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Segoe UI" w:hAnsi="Segoe UI" w:cs="Segoe UI"/>
          <w:sz w:val="56"/>
          <w:szCs w:val="56"/>
          <w:lang w:val="en-US"/>
        </w:rPr>
      </w:pPr>
      <w:r>
        <w:rPr>
          <w:rFonts w:ascii="Segoe UI" w:hAnsi="Segoe UI" w:cs="Segoe UI"/>
          <w:sz w:val="68"/>
          <w:szCs w:val="68"/>
          <w:lang w:val="en-US" w:eastAsia="en-US"/>
        </w:rPr>
        <w:drawing>
          <wp:anchor distT="0" distB="0" distL="114300" distR="114300" simplePos="0" relativeHeight="251660288" behindDoc="1" locked="0" layoutInCell="1" allowOverlap="1">
            <wp:simplePos x="0" y="0"/>
            <wp:positionH relativeFrom="column">
              <wp:posOffset>4027170</wp:posOffset>
            </wp:positionH>
            <wp:positionV relativeFrom="paragraph">
              <wp:posOffset>61595</wp:posOffset>
            </wp:positionV>
            <wp:extent cx="2712720" cy="749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12720" cy="749935"/>
                    </a:xfrm>
                    <a:prstGeom prst="rect">
                      <a:avLst/>
                    </a:prstGeom>
                    <a:noFill/>
                  </pic:spPr>
                </pic:pic>
              </a:graphicData>
            </a:graphic>
          </wp:anchor>
        </w:drawing>
      </w:r>
      <w:r>
        <w:rPr>
          <w:rFonts w:ascii="Segoe UI" w:hAnsi="Segoe UI" w:cs="Segoe UI"/>
          <w:sz w:val="56"/>
          <w:szCs w:val="56"/>
          <w:lang w:val="en-US"/>
        </w:rPr>
        <w:t>FINANCIAL STATEMENTS</w:t>
      </w:r>
    </w:p>
    <w:p>
      <w:pPr>
        <w:spacing w:after="0" w:line="240" w:lineRule="auto"/>
        <w:rPr>
          <w:rFonts w:ascii="Segoe UI" w:hAnsi="Segoe UI" w:cs="Segoe UI"/>
          <w:sz w:val="56"/>
          <w:szCs w:val="56"/>
          <w:lang w:val="en-US"/>
        </w:rPr>
      </w:pPr>
      <w:r>
        <w:rPr>
          <w:rFonts w:ascii="Segoe UI" w:hAnsi="Segoe UI" w:cs="Segoe UI"/>
          <w:b/>
          <w:sz w:val="56"/>
          <w:szCs w:val="56"/>
          <w:lang w:val="en-US"/>
        </w:rPr>
        <w:t>EOFY QUESTIONNAIRE</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8"/>
          <w:szCs w:val="28"/>
        </w:rPr>
      </w:pPr>
      <w:r>
        <w:rPr>
          <w:rFonts w:ascii="Segoe UI" w:hAnsi="Segoe UI" w:cs="Segoe UI"/>
          <w:sz w:val="28"/>
          <w:szCs w:val="28"/>
        </w:rPr>
        <w:t>20</w:t>
      </w:r>
      <w:r>
        <w:rPr>
          <w:rFonts w:hint="default" w:ascii="Segoe UI" w:hAnsi="Segoe UI" w:cs="Segoe UI"/>
          <w:sz w:val="28"/>
          <w:szCs w:val="28"/>
          <w:lang w:val="en-PH"/>
        </w:rPr>
        <w:t>21</w:t>
      </w:r>
      <w:bookmarkStart w:id="0" w:name="_GoBack"/>
      <w:bookmarkEnd w:id="0"/>
      <w:r>
        <w:rPr>
          <w:rFonts w:ascii="Segoe UI" w:hAnsi="Segoe UI" w:cs="Segoe UI"/>
          <w:sz w:val="28"/>
          <w:szCs w:val="28"/>
        </w:rPr>
        <w:t xml:space="preserve"> SMSF TAX RETURN</w:t>
      </w: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Please take the time to complete this checklist as it is a very important part of the accounting process.</w:t>
      </w: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It helps you:</w:t>
      </w:r>
    </w:p>
    <w:p>
      <w:pPr>
        <w:spacing w:after="0" w:line="240" w:lineRule="auto"/>
        <w:jc w:val="both"/>
        <w:rPr>
          <w:rFonts w:ascii="Segoe UI" w:hAnsi="Segoe UI" w:cs="Segoe UI"/>
          <w:color w:val="000000"/>
          <w:sz w:val="20"/>
          <w:szCs w:val="20"/>
          <w:lang w:val="en-NZ" w:eastAsia="en-US"/>
        </w:rPr>
      </w:pP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Identify and provide the information we need to prepare your Financial Statements</w:t>
      </w: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Minimise the queries from us during the preparation of your Financial Statements</w:t>
      </w:r>
    </w:p>
    <w:p>
      <w:pPr>
        <w:numPr>
          <w:ilvl w:val="0"/>
          <w:numId w:val="1"/>
        </w:num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Ensure we can complete your Financial Statements by the due date</w:t>
      </w:r>
    </w:p>
    <w:p>
      <w:pPr>
        <w:spacing w:after="0" w:line="240" w:lineRule="auto"/>
        <w:jc w:val="both"/>
        <w:rPr>
          <w:rFonts w:ascii="Segoe UI" w:hAnsi="Segoe UI" w:cs="Segoe UI"/>
          <w:color w:val="000000"/>
          <w:sz w:val="20"/>
          <w:szCs w:val="20"/>
          <w:lang w:val="en-US" w:eastAsia="en-US"/>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63"/>
        <w:gridCol w:w="76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263" w:type="dxa"/>
            <w:vAlign w:val="center"/>
          </w:tcPr>
          <w:p>
            <w:pPr>
              <w:spacing w:after="0" w:line="240" w:lineRule="auto"/>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FUND NAME</w:t>
            </w:r>
          </w:p>
        </w:tc>
        <w:tc>
          <w:tcPr>
            <w:tcW w:w="7649" w:type="dxa"/>
            <w:vAlign w:val="center"/>
          </w:tcPr>
          <w:p>
            <w:pPr>
              <w:spacing w:after="0" w:line="240" w:lineRule="auto"/>
              <w:rPr>
                <w:rFonts w:ascii="Segoe UI" w:hAnsi="Segoe UI" w:cs="Segoe UI"/>
                <w:color w:val="000000"/>
                <w:sz w:val="20"/>
                <w:szCs w:val="20"/>
                <w:lang w:val="en-US" w:eastAsia="en-US"/>
              </w:rPr>
            </w:pPr>
          </w:p>
        </w:tc>
      </w:tr>
    </w:tbl>
    <w:p>
      <w:pPr>
        <w:spacing w:after="0" w:line="240" w:lineRule="auto"/>
        <w:jc w:val="both"/>
        <w:rPr>
          <w:rFonts w:ascii="Segoe UI" w:hAnsi="Segoe UI" w:cs="Segoe UI"/>
          <w:color w:val="000000"/>
          <w:sz w:val="20"/>
          <w:szCs w:val="20"/>
          <w:lang w:val="en-US" w:eastAsia="en-US"/>
        </w:rPr>
      </w:pPr>
    </w:p>
    <w:tbl>
      <w:tblPr>
        <w:tblStyle w:val="20"/>
        <w:tblW w:w="9909" w:type="dxa"/>
        <w:tblInd w:w="0" w:type="dxa"/>
        <w:tblLayout w:type="fixed"/>
        <w:tblCellMar>
          <w:top w:w="0" w:type="dxa"/>
          <w:left w:w="108" w:type="dxa"/>
          <w:bottom w:w="0" w:type="dxa"/>
          <w:right w:w="108" w:type="dxa"/>
        </w:tblCellMar>
      </w:tblPr>
      <w:tblGrid>
        <w:gridCol w:w="7359"/>
        <w:gridCol w:w="850"/>
        <w:gridCol w:w="850"/>
        <w:gridCol w:w="850"/>
      </w:tblGrid>
      <w:tr>
        <w:tblPrEx>
          <w:tblCellMar>
            <w:top w:w="0" w:type="dxa"/>
            <w:left w:w="108" w:type="dxa"/>
            <w:bottom w:w="0" w:type="dxa"/>
            <w:right w:w="108" w:type="dxa"/>
          </w:tblCellMar>
        </w:tblPrEx>
        <w:trPr>
          <w:trHeight w:val="397" w:hRule="atLeast"/>
          <w:tblHeader/>
        </w:trPr>
        <w:tc>
          <w:tcPr>
            <w:tcW w:w="7359" w:type="dxa"/>
            <w:shd w:val="clear" w:color="auto" w:fill="44546A" w:themeFill="text2"/>
            <w:vAlign w:val="center"/>
          </w:tcPr>
          <w:p>
            <w:pPr>
              <w:spacing w:after="0" w:line="240" w:lineRule="auto"/>
              <w:rPr>
                <w:rFonts w:ascii="Segoe UI" w:hAnsi="Segoe UI" w:cs="Segoe UI"/>
                <w:b w:val="0"/>
                <w:bCs/>
                <w:spacing w:val="20"/>
                <w:sz w:val="16"/>
                <w:szCs w:val="16"/>
              </w:rPr>
            </w:pPr>
            <w:r>
              <w:rPr>
                <w:rFonts w:ascii="Segoe UI" w:hAnsi="Segoe UI" w:cs="Segoe UI"/>
                <w:b w:val="0"/>
                <w:bCs/>
                <w:color w:val="FFFFFF" w:themeColor="background1"/>
                <w:spacing w:val="20"/>
                <w:sz w:val="16"/>
                <w:szCs w:val="16"/>
                <w14:textFill>
                  <w14:solidFill>
                    <w14:schemeClr w14:val="bg1"/>
                  </w14:solidFill>
                </w14:textFill>
              </w:rPr>
              <w:t>ITEM</w:t>
            </w:r>
          </w:p>
        </w:tc>
        <w:tc>
          <w:tcPr>
            <w:tcW w:w="850" w:type="dxa"/>
            <w:shd w:val="clear" w:color="auto" w:fill="44546A" w:themeFill="text2"/>
            <w:vAlign w:val="center"/>
          </w:tcPr>
          <w:p>
            <w:pPr>
              <w:spacing w:after="0" w:line="240" w:lineRule="auto"/>
              <w:jc w:val="center"/>
              <w:rPr>
                <w:rFonts w:ascii="Segoe UI" w:hAnsi="Segoe UI" w:cs="Segoe UI"/>
                <w:b w:val="0"/>
                <w:bCs/>
                <w:color w:val="FFFFFF" w:themeColor="background1"/>
                <w:spacing w:val="20"/>
                <w:sz w:val="16"/>
                <w:szCs w:val="16"/>
                <w14:textFill>
                  <w14:solidFill>
                    <w14:schemeClr w14:val="bg1"/>
                  </w14:solidFill>
                </w14:textFill>
              </w:rPr>
            </w:pPr>
            <w:r>
              <w:rPr>
                <w:rFonts w:ascii="Segoe UI" w:hAnsi="Segoe UI" w:cs="Segoe UI"/>
                <w:b w:val="0"/>
                <w:bCs/>
                <w:color w:val="FFFFFF" w:themeColor="background1"/>
                <w:spacing w:val="20"/>
                <w:sz w:val="16"/>
                <w:szCs w:val="16"/>
                <w14:textFill>
                  <w14:solidFill>
                    <w14:schemeClr w14:val="bg1"/>
                  </w14:solidFill>
                </w14:textFill>
              </w:rPr>
              <w:t>YES</w:t>
            </w:r>
          </w:p>
        </w:tc>
        <w:tc>
          <w:tcPr>
            <w:tcW w:w="850" w:type="dxa"/>
            <w:shd w:val="clear" w:color="auto" w:fill="44546A" w:themeFill="text2"/>
            <w:vAlign w:val="center"/>
          </w:tcPr>
          <w:p>
            <w:pPr>
              <w:spacing w:after="0" w:line="240" w:lineRule="auto"/>
              <w:jc w:val="center"/>
              <w:rPr>
                <w:rFonts w:ascii="Segoe UI" w:hAnsi="Segoe UI" w:cs="Segoe UI"/>
                <w:b w:val="0"/>
                <w:bCs/>
                <w:color w:val="FFFFFF" w:themeColor="background1"/>
                <w:spacing w:val="20"/>
                <w:sz w:val="16"/>
                <w:szCs w:val="16"/>
                <w14:textFill>
                  <w14:solidFill>
                    <w14:schemeClr w14:val="bg1"/>
                  </w14:solidFill>
                </w14:textFill>
              </w:rPr>
            </w:pPr>
            <w:r>
              <w:rPr>
                <w:rFonts w:ascii="Segoe UI" w:hAnsi="Segoe UI" w:cs="Segoe UI"/>
                <w:b w:val="0"/>
                <w:bCs/>
                <w:color w:val="FFFFFF" w:themeColor="background1"/>
                <w:spacing w:val="20"/>
                <w:sz w:val="16"/>
                <w:szCs w:val="16"/>
                <w14:textFill>
                  <w14:solidFill>
                    <w14:schemeClr w14:val="bg1"/>
                  </w14:solidFill>
                </w14:textFill>
              </w:rPr>
              <w:t>NO</w:t>
            </w:r>
          </w:p>
        </w:tc>
        <w:tc>
          <w:tcPr>
            <w:tcW w:w="850" w:type="dxa"/>
            <w:shd w:val="clear" w:color="auto" w:fill="44546A" w:themeFill="text2"/>
            <w:vAlign w:val="center"/>
          </w:tcPr>
          <w:p>
            <w:pPr>
              <w:spacing w:after="0" w:line="240" w:lineRule="auto"/>
              <w:jc w:val="center"/>
              <w:rPr>
                <w:rFonts w:ascii="Segoe UI" w:hAnsi="Segoe UI" w:cs="Segoe UI"/>
                <w:b w:val="0"/>
                <w:bCs/>
                <w:color w:val="FFFFFF" w:themeColor="background1"/>
                <w:spacing w:val="20"/>
                <w:sz w:val="16"/>
                <w:szCs w:val="16"/>
                <w14:textFill>
                  <w14:solidFill>
                    <w14:schemeClr w14:val="bg1"/>
                  </w14:solidFill>
                </w14:textFill>
              </w:rPr>
            </w:pPr>
            <w:r>
              <w:rPr>
                <w:rFonts w:ascii="Segoe UI" w:hAnsi="Segoe UI" w:cs="Segoe UI"/>
                <w:b w:val="0"/>
                <w:bCs/>
                <w:color w:val="FFFFFF" w:themeColor="background1"/>
                <w:spacing w:val="20"/>
                <w:sz w:val="16"/>
                <w:szCs w:val="16"/>
                <w14:textFill>
                  <w14:solidFill>
                    <w14:schemeClr w14:val="bg1"/>
                  </w14:solidFill>
                </w14:textFill>
              </w:rPr>
              <w:t>N/A</w:t>
            </w:r>
          </w:p>
        </w:tc>
      </w:tr>
      <w:tr>
        <w:tblPrEx>
          <w:tblCellMar>
            <w:top w:w="0" w:type="dxa"/>
            <w:left w:w="108" w:type="dxa"/>
            <w:bottom w:w="0" w:type="dxa"/>
            <w:right w:w="108" w:type="dxa"/>
          </w:tblCellMar>
        </w:tblPrEx>
        <w:trPr>
          <w:trHeight w:val="567" w:hRule="atLeast"/>
        </w:trPr>
        <w:tc>
          <w:tcPr>
            <w:tcW w:w="7359" w:type="dxa"/>
            <w:tcBorders>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16"/>
              </w:rPr>
            </w:pPr>
            <w:r>
              <w:rPr>
                <w:rFonts w:ascii="Segoe UI" w:hAnsi="Segoe UI" w:cs="Segoe UI"/>
                <w:b/>
                <w:sz w:val="20"/>
                <w:szCs w:val="16"/>
              </w:rPr>
              <w:t>First Time Financial Statements &amp; Tax Return</w:t>
            </w:r>
          </w:p>
          <w:p>
            <w:pPr>
              <w:spacing w:after="0" w:line="240" w:lineRule="auto"/>
              <w:rPr>
                <w:rFonts w:ascii="Segoe UI" w:hAnsi="Segoe UI" w:cs="Segoe UI"/>
                <w:sz w:val="16"/>
                <w:szCs w:val="16"/>
              </w:rPr>
            </w:pPr>
            <w:r>
              <w:rPr>
                <w:rFonts w:ascii="Segoe UI" w:hAnsi="Segoe UI" w:cs="Segoe UI"/>
                <w:sz w:val="16"/>
                <w:szCs w:val="16"/>
              </w:rPr>
              <w:t xml:space="preserve">If we are preparing your accounts for the first time, please provide </w:t>
            </w:r>
            <w:r>
              <w:rPr>
                <w:rFonts w:ascii="Segoe UI" w:hAnsi="Segoe UI" w:cs="Segoe UI"/>
                <w:b/>
                <w:sz w:val="16"/>
                <w:szCs w:val="16"/>
              </w:rPr>
              <w:t>SIGNED</w:t>
            </w:r>
            <w:r>
              <w:rPr>
                <w:rFonts w:ascii="Segoe UI" w:hAnsi="Segoe UI" w:cs="Segoe UI"/>
                <w:sz w:val="16"/>
                <w:szCs w:val="16"/>
              </w:rPr>
              <w:t xml:space="preserve"> copies of the super fund’s last </w:t>
            </w:r>
            <w:r>
              <w:rPr>
                <w:rFonts w:ascii="Segoe UI" w:hAnsi="Segoe UI" w:cs="Segoe UI"/>
                <w:b/>
                <w:sz w:val="16"/>
                <w:szCs w:val="16"/>
              </w:rPr>
              <w:t xml:space="preserve">audited </w:t>
            </w:r>
            <w:r>
              <w:rPr>
                <w:rFonts w:ascii="Segoe UI" w:hAnsi="Segoe UI" w:cs="Segoe UI"/>
                <w:sz w:val="16"/>
                <w:szCs w:val="16"/>
              </w:rPr>
              <w:t>Financial Statements and Tax Return.</w:t>
            </w:r>
          </w:p>
          <w:p>
            <w:pPr>
              <w:spacing w:after="0" w:line="240" w:lineRule="auto"/>
              <w:rPr>
                <w:rFonts w:ascii="Segoe UI" w:hAnsi="Segoe UI" w:cs="Segoe UI"/>
                <w:sz w:val="16"/>
                <w:szCs w:val="16"/>
              </w:rPr>
            </w:pPr>
          </w:p>
        </w:tc>
        <w:tc>
          <w:tcPr>
            <w:tcW w:w="850" w:type="dxa"/>
            <w:tcBorders>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10047697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4089604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76993179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sz w:val="16"/>
                <w:szCs w:val="16"/>
              </w:rPr>
            </w:pPr>
            <w:r>
              <w:rPr>
                <w:rFonts w:ascii="Segoe UI" w:hAnsi="Segoe UI" w:cs="Segoe UI"/>
                <w:b/>
                <w:sz w:val="20"/>
                <w:szCs w:val="20"/>
              </w:rPr>
              <w:t>Computerised Accounts</w:t>
            </w:r>
            <w:r>
              <w:rPr>
                <w:rFonts w:ascii="Segoe UI" w:hAnsi="Segoe UI" w:cs="Segoe UI"/>
                <w:sz w:val="16"/>
                <w:szCs w:val="16"/>
              </w:rPr>
              <w:t xml:space="preserve"> (no need to complete if you use Xero)</w:t>
            </w:r>
          </w:p>
          <w:p>
            <w:pPr>
              <w:spacing w:after="0" w:line="240" w:lineRule="auto"/>
              <w:rPr>
                <w:rFonts w:ascii="Segoe UI" w:hAnsi="Segoe UI" w:cs="Segoe UI"/>
                <w:sz w:val="16"/>
                <w:szCs w:val="16"/>
              </w:rPr>
            </w:pPr>
            <w:r>
              <w:rPr>
                <w:rFonts w:ascii="Segoe UI" w:hAnsi="Segoe UI" w:cs="Segoe UI"/>
                <w:sz w:val="16"/>
                <w:szCs w:val="16"/>
              </w:rPr>
              <w:t xml:space="preserve">Provide a copy of your computerised data file. </w:t>
            </w:r>
          </w:p>
          <w:p>
            <w:pPr>
              <w:spacing w:after="0" w:line="240" w:lineRule="auto"/>
              <w:rPr>
                <w:rFonts w:ascii="Segoe UI" w:hAnsi="Segoe UI" w:cs="Segoe UI"/>
                <w:sz w:val="16"/>
                <w:szCs w:val="16"/>
              </w:rPr>
            </w:pPr>
          </w:p>
          <w:p>
            <w:pPr>
              <w:spacing w:after="0" w:line="240" w:lineRule="auto"/>
              <w:rPr>
                <w:rFonts w:ascii="Segoe UI" w:hAnsi="Segoe UI" w:cs="Segoe UI"/>
                <w:sz w:val="16"/>
                <w:szCs w:val="16"/>
              </w:rPr>
            </w:pPr>
            <w:r>
              <w:rPr>
                <w:rFonts w:ascii="Segoe UI" w:hAnsi="Segoe UI" w:cs="Segoe UI"/>
                <w:sz w:val="16"/>
                <w:szCs w:val="16"/>
              </w:rPr>
              <w:t>Name of Program:</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MYOB / Reckon or other _______________________________</w:t>
            </w:r>
          </w:p>
          <w:p>
            <w:pPr>
              <w:spacing w:after="0" w:line="240" w:lineRule="auto"/>
              <w:rPr>
                <w:rFonts w:ascii="Segoe UI" w:hAnsi="Segoe UI" w:cs="Segoe UI"/>
                <w:sz w:val="16"/>
                <w:szCs w:val="16"/>
              </w:rPr>
            </w:pPr>
            <w:r>
              <w:rPr>
                <w:rFonts w:ascii="Segoe UI" w:hAnsi="Segoe UI" w:cs="Segoe UI"/>
                <w:sz w:val="16"/>
                <w:szCs w:val="16"/>
              </w:rPr>
              <w:t xml:space="preserve">Version Number: </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__________________________________________________________</w:t>
            </w:r>
          </w:p>
          <w:p>
            <w:pPr>
              <w:spacing w:after="0" w:line="240" w:lineRule="auto"/>
              <w:rPr>
                <w:rFonts w:ascii="Segoe UI" w:hAnsi="Segoe UI" w:cs="Segoe UI"/>
                <w:sz w:val="16"/>
                <w:szCs w:val="16"/>
              </w:rPr>
            </w:pPr>
            <w:r>
              <w:rPr>
                <w:rFonts w:ascii="Segoe UI" w:hAnsi="Segoe UI" w:cs="Segoe UI"/>
                <w:sz w:val="16"/>
                <w:szCs w:val="16"/>
              </w:rPr>
              <w:t>Username (if applicable):</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__________________________________________________________</w:t>
            </w:r>
          </w:p>
          <w:p>
            <w:pPr>
              <w:spacing w:after="0" w:line="240" w:lineRule="auto"/>
              <w:rPr>
                <w:rFonts w:ascii="Segoe UI" w:hAnsi="Segoe UI" w:cs="Segoe UI"/>
                <w:sz w:val="16"/>
                <w:szCs w:val="16"/>
              </w:rPr>
            </w:pPr>
            <w:r>
              <w:rPr>
                <w:rFonts w:ascii="Segoe UI" w:hAnsi="Segoe UI" w:cs="Segoe UI"/>
                <w:sz w:val="16"/>
                <w:szCs w:val="16"/>
              </w:rPr>
              <w:t>Password (if applicable):</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__________________________________________________________</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738319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6789273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2708095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Manual Accounts</w:t>
            </w:r>
          </w:p>
          <w:p>
            <w:pPr>
              <w:spacing w:after="0" w:line="240" w:lineRule="auto"/>
              <w:rPr>
                <w:rFonts w:ascii="Segoe UI" w:hAnsi="Segoe UI" w:cs="Segoe UI"/>
                <w:sz w:val="16"/>
                <w:szCs w:val="16"/>
              </w:rPr>
            </w:pPr>
            <w:r>
              <w:rPr>
                <w:rFonts w:ascii="Segoe UI" w:hAnsi="Segoe UI" w:cs="Segoe UI"/>
                <w:sz w:val="16"/>
                <w:szCs w:val="16"/>
              </w:rPr>
              <w:t>Please provide the following information:</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Reconciled Cashbook (if applicable)</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Cheque payment details</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Deposit details</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5808452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4660187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846188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632127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7826101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9752681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202992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8575059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939493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Wrap Accounts</w:t>
            </w:r>
          </w:p>
          <w:p>
            <w:pPr>
              <w:spacing w:after="0" w:line="240" w:lineRule="auto"/>
              <w:rPr>
                <w:rFonts w:ascii="Segoe UI" w:hAnsi="Segoe UI" w:cs="Segoe UI"/>
                <w:sz w:val="16"/>
                <w:szCs w:val="16"/>
              </w:rPr>
            </w:pPr>
            <w:r>
              <w:rPr>
                <w:rFonts w:ascii="Segoe UI" w:hAnsi="Segoe UI" w:cs="Segoe UI"/>
                <w:sz w:val="16"/>
                <w:szCs w:val="16"/>
              </w:rPr>
              <w:t>Please provide the following:</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Annual investor report</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Annual tax report</w:t>
            </w:r>
          </w:p>
          <w:p>
            <w:pPr>
              <w:numPr>
                <w:ilvl w:val="0"/>
                <w:numId w:val="2"/>
              </w:numPr>
              <w:spacing w:after="0" w:line="240" w:lineRule="auto"/>
              <w:ind w:left="601"/>
              <w:rPr>
                <w:rFonts w:ascii="Segoe UI" w:hAnsi="Segoe UI" w:cs="Segoe UI"/>
                <w:sz w:val="16"/>
                <w:szCs w:val="16"/>
              </w:rPr>
            </w:pPr>
            <w:r>
              <w:rPr>
                <w:rFonts w:ascii="Segoe UI" w:hAnsi="Segoe UI" w:cs="Segoe UI"/>
                <w:sz w:val="16"/>
                <w:szCs w:val="16"/>
              </w:rPr>
              <w:t>Wrap platform audit reports</w:t>
            </w:r>
          </w:p>
          <w:p>
            <w:pPr>
              <w:spacing w:after="0" w:line="240" w:lineRule="auto"/>
              <w:rPr>
                <w:rFonts w:ascii="Segoe UI" w:hAnsi="Segoe UI" w:cs="Segoe UI"/>
                <w:sz w:val="16"/>
                <w:szCs w:val="16"/>
              </w:rPr>
            </w:pPr>
          </w:p>
          <w:p>
            <w:pPr>
              <w:spacing w:after="0" w:line="240" w:lineRule="auto"/>
              <w:rPr>
                <w:rFonts w:ascii="Segoe UI" w:hAnsi="Segoe UI" w:cs="Segoe UI"/>
                <w:b/>
                <w:sz w:val="16"/>
                <w:szCs w:val="16"/>
              </w:rPr>
            </w:pPr>
            <w:r>
              <w:rPr>
                <w:rFonts w:ascii="Segoe UI" w:hAnsi="Segoe UI" w:cs="Segoe UI"/>
                <w:b/>
                <w:sz w:val="16"/>
                <w:szCs w:val="16"/>
              </w:rPr>
              <w:t>If any investments below are held in wrap accounts, you may disregard their respective checklist items.</w:t>
            </w:r>
          </w:p>
          <w:p>
            <w:pPr>
              <w:spacing w:after="0" w:line="240" w:lineRule="auto"/>
              <w:rPr>
                <w:rFonts w:ascii="Segoe UI" w:hAnsi="Segoe UI" w:cs="Segoe UI"/>
                <w:b/>
                <w:sz w:val="16"/>
                <w:szCs w:val="16"/>
              </w:rPr>
            </w:pP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3208187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6030642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3718367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7846738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13914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6902923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1089880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5424090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2038799662"/>
                <w14:checkbox>
                  <w14:checked w14:val="1"/>
                  <w14:checkedState w14:val="0052" w14:font="Wingdings 2"/>
                  <w14:uncheckedState w14:val="2610" w14:font="MS Gothic"/>
                </w14:checkbox>
              </w:sdtPr>
              <w:sdtEndPr>
                <w:rPr>
                  <w:rFonts w:ascii="Segoe UI" w:hAnsi="Segoe UI" w:cs="Segoe UI"/>
                  <w:color w:val="000000"/>
                  <w:sz w:val="16"/>
                  <w:szCs w:val="16"/>
                  <w:lang w:val="en-NZ"/>
                </w:rPr>
              </w:sdtEndPr>
              <w:sdtContent>
                <w:r>
                  <w:rPr>
                    <w:rFonts w:ascii="Wingdings 2" w:hAnsi="Wingdings 2"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Bank Accounts and Fixed Interest Investments</w:t>
            </w:r>
          </w:p>
          <w:p>
            <w:pPr>
              <w:spacing w:after="0" w:line="240" w:lineRule="auto"/>
              <w:rPr>
                <w:rFonts w:ascii="Segoe UI" w:hAnsi="Segoe UI" w:cs="Segoe UI"/>
                <w:sz w:val="16"/>
                <w:szCs w:val="16"/>
              </w:rPr>
            </w:pPr>
            <w:r>
              <w:rPr>
                <w:rFonts w:ascii="Segoe UI" w:hAnsi="Segoe UI" w:cs="Segoe UI"/>
                <w:sz w:val="16"/>
                <w:szCs w:val="16"/>
              </w:rPr>
              <w:t xml:space="preserve">Please provide statements for all bank accounts, terms deposits, bonds, debentures… covering the period 1 July 2018 to 30 June 2019. </w:t>
            </w: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7340149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358394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810055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 xml:space="preserve">Listed Securities </w:t>
            </w:r>
            <w:r>
              <w:rPr>
                <w:rFonts w:ascii="Segoe UI" w:hAnsi="Segoe UI" w:cs="Segoe UI"/>
                <w:sz w:val="16"/>
                <w:szCs w:val="16"/>
              </w:rPr>
              <w:t>(Shares, Debt Securities, Trust Units, Stapled Securities…)</w:t>
            </w:r>
          </w:p>
          <w:p>
            <w:pPr>
              <w:spacing w:after="0" w:line="240" w:lineRule="auto"/>
              <w:rPr>
                <w:rFonts w:ascii="Segoe UI" w:hAnsi="Segoe UI" w:cs="Segoe UI"/>
                <w:sz w:val="16"/>
                <w:szCs w:val="16"/>
              </w:rPr>
            </w:pPr>
            <w:r>
              <w:rPr>
                <w:rFonts w:ascii="Segoe UI" w:hAnsi="Segoe UI" w:cs="Segoe UI"/>
                <w:sz w:val="16"/>
                <w:szCs w:val="16"/>
              </w:rPr>
              <w:t xml:space="preserve">Please try providing as much information as possible, including: </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Holder Identification Number (HIN) / Shareholder Reference Number (SRN)</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Interest/Dividend/Distribution Statements</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Annual tax statements for distributions</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All buy, sell and holding movement records</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Year end holding statements</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Year end portfolio valuation report and annual trade ledger report from the broker</w:t>
            </w:r>
          </w:p>
          <w:p>
            <w:pPr>
              <w:numPr>
                <w:ilvl w:val="0"/>
                <w:numId w:val="3"/>
              </w:numPr>
              <w:spacing w:after="0" w:line="240" w:lineRule="auto"/>
              <w:ind w:left="601"/>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476661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5906537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5101723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731060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344892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2159831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387339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240732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4033185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0619886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8173402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07665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3896337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2763388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82451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6800010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901116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5934073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004236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2789383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509452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Instalment Warrants</w:t>
            </w:r>
          </w:p>
          <w:p>
            <w:pPr>
              <w:spacing w:after="0" w:line="240" w:lineRule="auto"/>
              <w:rPr>
                <w:rFonts w:ascii="Segoe UI" w:hAnsi="Segoe UI" w:cs="Segoe UI"/>
                <w:sz w:val="16"/>
                <w:szCs w:val="16"/>
              </w:rPr>
            </w:pPr>
            <w:r>
              <w:rPr>
                <w:rFonts w:ascii="Segoe UI" w:hAnsi="Segoe UI" w:cs="Segoe UI"/>
                <w:sz w:val="16"/>
                <w:szCs w:val="16"/>
              </w:rPr>
              <w:t>Please provide:</w:t>
            </w:r>
          </w:p>
          <w:p>
            <w:pPr>
              <w:numPr>
                <w:ilvl w:val="0"/>
                <w:numId w:val="4"/>
              </w:numPr>
              <w:spacing w:after="0" w:line="240" w:lineRule="auto"/>
              <w:ind w:left="601"/>
              <w:rPr>
                <w:rFonts w:ascii="Segoe UI" w:hAnsi="Segoe UI" w:cs="Segoe UI"/>
                <w:sz w:val="16"/>
                <w:szCs w:val="16"/>
              </w:rPr>
            </w:pPr>
            <w:r>
              <w:rPr>
                <w:rFonts w:ascii="Segoe UI" w:hAnsi="Segoe UI" w:cs="Segoe UI"/>
                <w:sz w:val="16"/>
                <w:szCs w:val="16"/>
              </w:rPr>
              <w:t>Annual tax report</w:t>
            </w:r>
          </w:p>
          <w:p>
            <w:pPr>
              <w:numPr>
                <w:ilvl w:val="0"/>
                <w:numId w:val="4"/>
              </w:numPr>
              <w:spacing w:after="0" w:line="240" w:lineRule="auto"/>
              <w:ind w:left="601"/>
              <w:rPr>
                <w:rFonts w:ascii="Segoe UI" w:hAnsi="Segoe UI" w:cs="Segoe UI"/>
                <w:sz w:val="16"/>
                <w:szCs w:val="16"/>
              </w:rPr>
            </w:pPr>
            <w:r>
              <w:rPr>
                <w:rFonts w:ascii="Segoe UI" w:hAnsi="Segoe UI" w:cs="Segoe UI"/>
                <w:sz w:val="16"/>
                <w:szCs w:val="16"/>
              </w:rPr>
              <w:t>Annual dividend/distribution report</w:t>
            </w:r>
          </w:p>
          <w:p>
            <w:pPr>
              <w:numPr>
                <w:ilvl w:val="0"/>
                <w:numId w:val="4"/>
              </w:numPr>
              <w:spacing w:after="0" w:line="240" w:lineRule="auto"/>
              <w:ind w:left="601"/>
              <w:rPr>
                <w:rFonts w:ascii="Segoe UI" w:hAnsi="Segoe UI" w:cs="Segoe UI"/>
                <w:sz w:val="16"/>
                <w:szCs w:val="16"/>
              </w:rPr>
            </w:pPr>
            <w:r>
              <w:rPr>
                <w:rFonts w:ascii="Segoe UI" w:hAnsi="Segoe UI" w:cs="Segoe UI"/>
                <w:sz w:val="16"/>
                <w:szCs w:val="16"/>
              </w:rPr>
              <w:t>Annual interest report (financial institutions generally send out an annual investor report package that includes all the above)</w:t>
            </w:r>
          </w:p>
          <w:p>
            <w:pPr>
              <w:numPr>
                <w:ilvl w:val="0"/>
                <w:numId w:val="4"/>
              </w:numPr>
              <w:spacing w:after="0" w:line="240" w:lineRule="auto"/>
              <w:ind w:left="601"/>
              <w:rPr>
                <w:rFonts w:ascii="Segoe UI" w:hAnsi="Segoe UI" w:cs="Segoe UI"/>
                <w:sz w:val="16"/>
                <w:szCs w:val="16"/>
              </w:rPr>
            </w:pPr>
            <w:r>
              <w:rPr>
                <w:rFonts w:ascii="Segoe UI" w:hAnsi="Segoe UI" w:cs="Segoe UI"/>
                <w:sz w:val="16"/>
                <w:szCs w:val="16"/>
              </w:rPr>
              <w:t>Year end holding and valuation report (you may have to request this separately)</w:t>
            </w:r>
          </w:p>
          <w:p>
            <w:pPr>
              <w:numPr>
                <w:ilvl w:val="0"/>
                <w:numId w:val="4"/>
              </w:numPr>
              <w:spacing w:after="0" w:line="240" w:lineRule="auto"/>
              <w:ind w:left="601"/>
              <w:rPr>
                <w:rFonts w:ascii="Segoe UI" w:hAnsi="Segoe UI" w:cs="Segoe UI"/>
                <w:sz w:val="16"/>
                <w:szCs w:val="16"/>
              </w:rPr>
            </w:pPr>
            <w:r>
              <w:rPr>
                <w:rFonts w:ascii="Segoe UI" w:hAnsi="Segoe UI" w:cs="Segoe UI"/>
                <w:sz w:val="16"/>
                <w:szCs w:val="16"/>
              </w:rPr>
              <w:t>Any other relevant information</w:t>
            </w: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6089674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3606305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4048612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481802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4029930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746800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519406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8236390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6048003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6907937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712201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3375878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066989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562959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0256258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 xml:space="preserve">Unlisted Securities </w:t>
            </w:r>
            <w:r>
              <w:rPr>
                <w:rFonts w:ascii="Segoe UI" w:hAnsi="Segoe UI" w:cs="Segoe UI"/>
                <w:sz w:val="16"/>
                <w:szCs w:val="16"/>
              </w:rPr>
              <w:t>(Shares, Debt Securities, Trust Units, Stapled Securities…)</w:t>
            </w: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Interest/dividend/distribution statements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Annual tax statements for distributions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All share/unit certificates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All buy, sell and holding movement records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Audited/signed financial statements for the year</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Confirmation of year end holding and valuation</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Confirmation if any member / trustee has direct / indirect control over security issuers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For related trusts – the trust deeds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2589169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830561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6682856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1865645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498784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3735720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0967130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6015187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0464157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5549004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4930371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2225215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4752435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51490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86410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7390536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371755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130700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7826742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7642546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8352560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6325555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355214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0191085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9491952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83451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2505587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16"/>
                <w:szCs w:val="16"/>
              </w:rPr>
            </w:pPr>
            <w:r>
              <w:rPr>
                <w:rFonts w:ascii="Segoe UI" w:hAnsi="Segoe UI" w:cs="Segoe UI"/>
                <w:b/>
                <w:sz w:val="20"/>
                <w:szCs w:val="20"/>
              </w:rPr>
              <w:t xml:space="preserve">Managed Investments </w:t>
            </w:r>
            <w:r>
              <w:rPr>
                <w:rFonts w:ascii="Segoe UI" w:hAnsi="Segoe UI" w:cs="Segoe UI"/>
                <w:sz w:val="16"/>
                <w:szCs w:val="16"/>
              </w:rPr>
              <w:t>(funds, trusts…)</w:t>
            </w: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Distribution statements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Annual tax statements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Annual transaction statements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Year end holding and valuation statements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16"/>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461866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7407515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9256270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9282999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525921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7873502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1265236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5393648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19401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718609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3448889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6034747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828712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3778890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6804405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Properties</w:t>
            </w:r>
          </w:p>
          <w:p>
            <w:pPr>
              <w:spacing w:after="0" w:line="276" w:lineRule="auto"/>
              <w:rPr>
                <w:rFonts w:ascii="Segoe UI" w:hAnsi="Segoe UI" w:cs="Segoe UI"/>
                <w:color w:val="000000"/>
                <w:sz w:val="16"/>
                <w:szCs w:val="16"/>
                <w:lang w:eastAsia="en-US"/>
              </w:rPr>
            </w:pPr>
            <w:r>
              <w:rPr>
                <w:rFonts w:ascii="Segoe UI" w:hAnsi="Segoe UI" w:cs="Segoe UI"/>
                <w:color w:val="000000"/>
                <w:sz w:val="16"/>
                <w:szCs w:val="16"/>
                <w:lang w:eastAsia="en-US"/>
              </w:rPr>
              <w:t>Please try providing as much information as possible, including:</w:t>
            </w:r>
          </w:p>
          <w:p>
            <w:pPr>
              <w:pStyle w:val="18"/>
              <w:numPr>
                <w:ilvl w:val="0"/>
                <w:numId w:val="6"/>
              </w:numPr>
              <w:rPr>
                <w:rFonts w:ascii="Segoe UI" w:hAnsi="Segoe UI" w:cs="Segoe UI"/>
                <w:sz w:val="16"/>
                <w:szCs w:val="16"/>
              </w:rPr>
            </w:pPr>
            <w:r>
              <w:rPr>
                <w:rFonts w:ascii="Segoe UI" w:hAnsi="Segoe UI" w:cs="Segoe UI"/>
                <w:sz w:val="16"/>
                <w:szCs w:val="16"/>
              </w:rPr>
              <w:t>All purchase/sale documentation including contracts and settlement statements</w:t>
            </w:r>
          </w:p>
          <w:p>
            <w:pPr>
              <w:pStyle w:val="18"/>
              <w:numPr>
                <w:ilvl w:val="0"/>
                <w:numId w:val="6"/>
              </w:numPr>
              <w:rPr>
                <w:rFonts w:ascii="Segoe UI" w:hAnsi="Segoe UI" w:cs="Segoe UI"/>
                <w:sz w:val="16"/>
                <w:szCs w:val="16"/>
              </w:rPr>
            </w:pPr>
            <w:r>
              <w:rPr>
                <w:rFonts w:ascii="Segoe UI" w:hAnsi="Segoe UI" w:cs="Segoe UI"/>
                <w:sz w:val="16"/>
                <w:szCs w:val="16"/>
              </w:rPr>
              <w:t>Current property valuation/appraisal</w:t>
            </w:r>
          </w:p>
          <w:p>
            <w:pPr>
              <w:pStyle w:val="18"/>
              <w:numPr>
                <w:ilvl w:val="0"/>
                <w:numId w:val="6"/>
              </w:numPr>
              <w:rPr>
                <w:rFonts w:ascii="Segoe UI" w:hAnsi="Segoe UI" w:cs="Segoe UI"/>
                <w:sz w:val="16"/>
                <w:szCs w:val="16"/>
              </w:rPr>
            </w:pPr>
            <w:r>
              <w:rPr>
                <w:rFonts w:ascii="Segoe UI" w:hAnsi="Segoe UI" w:cs="Segoe UI"/>
                <w:sz w:val="16"/>
                <w:szCs w:val="16"/>
              </w:rPr>
              <w:t>Confirmation of current property title (title search)</w:t>
            </w:r>
          </w:p>
          <w:p>
            <w:pPr>
              <w:pStyle w:val="18"/>
              <w:numPr>
                <w:ilvl w:val="0"/>
                <w:numId w:val="6"/>
              </w:numPr>
              <w:rPr>
                <w:rFonts w:ascii="Segoe UI" w:hAnsi="Segoe UI" w:cs="Segoe UI"/>
                <w:sz w:val="16"/>
                <w:szCs w:val="16"/>
              </w:rPr>
            </w:pPr>
            <w:r>
              <w:rPr>
                <w:rFonts w:ascii="Segoe UI" w:hAnsi="Segoe UI" w:cs="Segoe UI"/>
                <w:sz w:val="16"/>
                <w:szCs w:val="16"/>
              </w:rPr>
              <w:t>Current rental/lease agreement</w:t>
            </w:r>
          </w:p>
          <w:p>
            <w:pPr>
              <w:pStyle w:val="18"/>
              <w:numPr>
                <w:ilvl w:val="0"/>
                <w:numId w:val="6"/>
              </w:numPr>
              <w:rPr>
                <w:rFonts w:ascii="Segoe UI" w:hAnsi="Segoe UI" w:cs="Segoe UI"/>
                <w:sz w:val="16"/>
                <w:szCs w:val="16"/>
              </w:rPr>
            </w:pPr>
            <w:r>
              <w:rPr>
                <w:rFonts w:ascii="Segoe UI" w:hAnsi="Segoe UI" w:cs="Segoe UI"/>
                <w:sz w:val="16"/>
                <w:szCs w:val="16"/>
              </w:rPr>
              <w:t>Invoices for all property expenses paid during the year</w:t>
            </w:r>
          </w:p>
          <w:p>
            <w:pPr>
              <w:pStyle w:val="18"/>
              <w:numPr>
                <w:ilvl w:val="0"/>
                <w:numId w:val="6"/>
              </w:numPr>
              <w:rPr>
                <w:rFonts w:ascii="Segoe UI" w:hAnsi="Segoe UI" w:cs="Segoe UI"/>
                <w:sz w:val="16"/>
                <w:szCs w:val="16"/>
              </w:rPr>
            </w:pPr>
            <w:r>
              <w:rPr>
                <w:rFonts w:ascii="Segoe UI" w:hAnsi="Segoe UI" w:cs="Segoe UI"/>
                <w:sz w:val="16"/>
                <w:szCs w:val="16"/>
              </w:rPr>
              <w:t>Current policy schedule for property insurance</w:t>
            </w:r>
          </w:p>
          <w:p>
            <w:pPr>
              <w:pStyle w:val="18"/>
              <w:numPr>
                <w:ilvl w:val="0"/>
                <w:numId w:val="6"/>
              </w:numPr>
              <w:rPr>
                <w:rFonts w:ascii="Segoe UI" w:hAnsi="Segoe UI" w:cs="Segoe UI"/>
                <w:sz w:val="16"/>
                <w:szCs w:val="16"/>
              </w:rPr>
            </w:pPr>
            <w:r>
              <w:rPr>
                <w:rFonts w:ascii="Segoe UI" w:hAnsi="Segoe UI" w:cs="Segoe UI"/>
                <w:sz w:val="16"/>
                <w:szCs w:val="16"/>
              </w:rPr>
              <w:t>Depreciation schedule</w:t>
            </w:r>
          </w:p>
          <w:p>
            <w:pPr>
              <w:pStyle w:val="18"/>
              <w:numPr>
                <w:ilvl w:val="0"/>
                <w:numId w:val="6"/>
              </w:numPr>
              <w:rPr>
                <w:rFonts w:ascii="Segoe UI" w:hAnsi="Segoe UI" w:cs="Segoe UI"/>
                <w:sz w:val="16"/>
                <w:szCs w:val="16"/>
              </w:rPr>
            </w:pPr>
            <w:r>
              <w:rPr>
                <w:rFonts w:ascii="Segoe UI" w:hAnsi="Segoe UI" w:cs="Segoe UI"/>
                <w:sz w:val="16"/>
                <w:szCs w:val="16"/>
              </w:rPr>
              <w:t>Periodic agent reports showing rent received and expenses paid during the year</w:t>
            </w:r>
          </w:p>
          <w:p>
            <w:pPr>
              <w:pStyle w:val="18"/>
              <w:numPr>
                <w:ilvl w:val="0"/>
                <w:numId w:val="6"/>
              </w:numPr>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16"/>
                <w:szCs w:val="16"/>
              </w:rPr>
            </w:pPr>
          </w:p>
          <w:p>
            <w:pPr>
              <w:spacing w:after="0" w:line="240" w:lineRule="auto"/>
              <w:rPr>
                <w:rFonts w:ascii="Segoe UI" w:hAnsi="Segoe UI" w:cs="Segoe UI"/>
                <w:sz w:val="16"/>
                <w:szCs w:val="16"/>
              </w:rPr>
            </w:pPr>
            <w:r>
              <w:rPr>
                <w:rFonts w:ascii="Segoe UI" w:hAnsi="Segoe UI" w:cs="Segoe UI"/>
                <w:sz w:val="16"/>
                <w:szCs w:val="16"/>
              </w:rPr>
              <w:t xml:space="preserve">If any property was part of a </w:t>
            </w:r>
            <w:r>
              <w:rPr>
                <w:rFonts w:ascii="Segoe UI" w:hAnsi="Segoe UI" w:cs="Segoe UI"/>
                <w:b/>
                <w:sz w:val="16"/>
                <w:szCs w:val="16"/>
              </w:rPr>
              <w:t>Limited Recourse Borrowing Arrangement (LRBA)</w:t>
            </w:r>
            <w:r>
              <w:rPr>
                <w:rFonts w:ascii="Segoe UI" w:hAnsi="Segoe UI" w:cs="Segoe UI"/>
                <w:sz w:val="16"/>
                <w:szCs w:val="16"/>
              </w:rPr>
              <w:t>, please provide:</w:t>
            </w:r>
          </w:p>
          <w:p>
            <w:pPr>
              <w:pStyle w:val="18"/>
              <w:numPr>
                <w:ilvl w:val="0"/>
                <w:numId w:val="7"/>
              </w:numPr>
              <w:rPr>
                <w:rFonts w:ascii="Segoe UI" w:hAnsi="Segoe UI" w:cs="Segoe UI"/>
                <w:sz w:val="16"/>
                <w:szCs w:val="16"/>
              </w:rPr>
            </w:pPr>
            <w:r>
              <w:rPr>
                <w:rFonts w:ascii="Segoe UI" w:hAnsi="Segoe UI" w:cs="Segoe UI"/>
                <w:sz w:val="16"/>
                <w:szCs w:val="16"/>
              </w:rPr>
              <w:t>Current year loan account statements</w:t>
            </w:r>
          </w:p>
          <w:p>
            <w:pPr>
              <w:pStyle w:val="18"/>
              <w:numPr>
                <w:ilvl w:val="0"/>
                <w:numId w:val="7"/>
              </w:numPr>
              <w:rPr>
                <w:rFonts w:ascii="Segoe UI" w:hAnsi="Segoe UI" w:cs="Segoe UI"/>
                <w:sz w:val="16"/>
                <w:szCs w:val="16"/>
              </w:rPr>
            </w:pPr>
            <w:r>
              <w:rPr>
                <w:rFonts w:ascii="Segoe UI" w:hAnsi="Segoe UI" w:cs="Segoe UI"/>
                <w:sz w:val="16"/>
                <w:szCs w:val="16"/>
              </w:rPr>
              <w:t>Invoices for all borrowing expenses paid during the year</w:t>
            </w:r>
          </w:p>
          <w:p>
            <w:pPr>
              <w:pStyle w:val="18"/>
              <w:numPr>
                <w:ilvl w:val="0"/>
                <w:numId w:val="7"/>
              </w:numPr>
              <w:rPr>
                <w:rFonts w:ascii="Segoe UI" w:hAnsi="Segoe UI" w:cs="Segoe UI"/>
                <w:sz w:val="16"/>
                <w:szCs w:val="16"/>
              </w:rPr>
            </w:pPr>
            <w:r>
              <w:rPr>
                <w:rFonts w:ascii="Segoe UI" w:hAnsi="Segoe UI" w:cs="Segoe UI"/>
                <w:sz w:val="16"/>
                <w:szCs w:val="16"/>
              </w:rPr>
              <w:t>All signed loan documentation (offer, agreement, schedule…)</w:t>
            </w:r>
          </w:p>
          <w:p>
            <w:pPr>
              <w:pStyle w:val="18"/>
              <w:numPr>
                <w:ilvl w:val="0"/>
                <w:numId w:val="7"/>
              </w:numPr>
              <w:rPr>
                <w:rFonts w:ascii="Segoe UI" w:hAnsi="Segoe UI" w:cs="Segoe UI"/>
                <w:sz w:val="16"/>
                <w:szCs w:val="16"/>
              </w:rPr>
            </w:pPr>
            <w:r>
              <w:rPr>
                <w:rFonts w:ascii="Segoe UI" w:hAnsi="Segoe UI" w:cs="Segoe UI"/>
                <w:sz w:val="16"/>
                <w:szCs w:val="16"/>
              </w:rPr>
              <w:t>Deed of the holding trust</w:t>
            </w:r>
          </w:p>
          <w:p>
            <w:pPr>
              <w:pStyle w:val="18"/>
              <w:numPr>
                <w:ilvl w:val="0"/>
                <w:numId w:val="7"/>
              </w:numPr>
              <w:rPr>
                <w:rFonts w:ascii="Segoe UI" w:hAnsi="Segoe UI" w:cs="Segoe UI"/>
                <w:sz w:val="16"/>
                <w:szCs w:val="16"/>
              </w:rPr>
            </w:pPr>
            <w:r>
              <w:rPr>
                <w:rFonts w:ascii="Segoe UI" w:hAnsi="Segoe UI" w:cs="Segoe UI"/>
                <w:sz w:val="16"/>
                <w:szCs w:val="16"/>
              </w:rPr>
              <w:t>All holing trust and fund trustee resolutions in relation to the LRBA</w:t>
            </w:r>
          </w:p>
          <w:p>
            <w:pPr>
              <w:pStyle w:val="18"/>
              <w:numPr>
                <w:ilvl w:val="0"/>
                <w:numId w:val="7"/>
              </w:numPr>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079354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9910377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0902496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0045089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657941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1752624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024372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4849845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331057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MS Gothic" w:hAnsi="MS Gothic" w:eastAsia="MS Gothic"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440364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9727569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19366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2039169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8551185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0008538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8709405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964800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8856442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672594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1015412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1436574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9707710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9839670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6846122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MS Gothic" w:hAnsi="MS Gothic" w:eastAsia="MS Gothic"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6968259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805098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6786398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1473033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3774729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4840817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3949757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04051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5327562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1088409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496483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490929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046759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9429048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4099524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MS Gothic" w:hAnsi="MS Gothic" w:eastAsia="MS Gothic"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8504170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1997066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249993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8999358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72460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339791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Fixed Assets</w:t>
            </w:r>
          </w:p>
          <w:p>
            <w:pPr>
              <w:pStyle w:val="18"/>
              <w:numPr>
                <w:ilvl w:val="0"/>
                <w:numId w:val="8"/>
              </w:numPr>
              <w:rPr>
                <w:rFonts w:ascii="Segoe UI" w:hAnsi="Segoe UI" w:cs="Segoe UI"/>
                <w:sz w:val="16"/>
                <w:szCs w:val="16"/>
              </w:rPr>
            </w:pPr>
            <w:r>
              <w:rPr>
                <w:rFonts w:ascii="Segoe UI" w:hAnsi="Segoe UI" w:cs="Segoe UI"/>
                <w:sz w:val="16"/>
                <w:szCs w:val="16"/>
              </w:rPr>
              <w:t xml:space="preserve">Please provide details of assets </w:t>
            </w:r>
            <w:r>
              <w:rPr>
                <w:rFonts w:ascii="Segoe UI" w:hAnsi="Segoe UI" w:cs="Segoe UI"/>
                <w:b/>
                <w:sz w:val="16"/>
                <w:szCs w:val="16"/>
              </w:rPr>
              <w:t>PURCHASED</w:t>
            </w:r>
            <w:r>
              <w:rPr>
                <w:rFonts w:ascii="Segoe UI" w:hAnsi="Segoe UI" w:cs="Segoe UI"/>
                <w:sz w:val="16"/>
                <w:szCs w:val="16"/>
              </w:rPr>
              <w:t xml:space="preserve"> during the year, including copy of invoice and estimated useful life, if known.</w:t>
            </w:r>
          </w:p>
          <w:p>
            <w:pPr>
              <w:pStyle w:val="18"/>
              <w:numPr>
                <w:ilvl w:val="0"/>
                <w:numId w:val="8"/>
              </w:numPr>
              <w:rPr>
                <w:rFonts w:ascii="Segoe UI" w:hAnsi="Segoe UI" w:cs="Segoe UI"/>
                <w:sz w:val="16"/>
                <w:szCs w:val="16"/>
              </w:rPr>
            </w:pPr>
            <w:r>
              <w:rPr>
                <w:rFonts w:ascii="Segoe UI" w:hAnsi="Segoe UI" w:cs="Segoe UI"/>
                <w:sz w:val="16"/>
                <w:szCs w:val="16"/>
              </w:rPr>
              <w:t xml:space="preserve">Please provide details of assets </w:t>
            </w:r>
            <w:r>
              <w:rPr>
                <w:rFonts w:ascii="Segoe UI" w:hAnsi="Segoe UI" w:cs="Segoe UI"/>
                <w:b/>
                <w:sz w:val="16"/>
                <w:szCs w:val="16"/>
              </w:rPr>
              <w:t>SOLD</w:t>
            </w:r>
            <w:r>
              <w:rPr>
                <w:rFonts w:ascii="Segoe UI" w:hAnsi="Segoe UI" w:cs="Segoe UI"/>
                <w:sz w:val="16"/>
                <w:szCs w:val="16"/>
              </w:rPr>
              <w:t xml:space="preserve"> or </w:t>
            </w:r>
            <w:r>
              <w:rPr>
                <w:rFonts w:ascii="Segoe UI" w:hAnsi="Segoe UI" w:cs="Segoe UI"/>
                <w:b/>
                <w:sz w:val="16"/>
                <w:szCs w:val="16"/>
              </w:rPr>
              <w:t>DISPOSED</w:t>
            </w:r>
            <w:r>
              <w:rPr>
                <w:rFonts w:ascii="Segoe UI" w:hAnsi="Segoe UI" w:cs="Segoe UI"/>
                <w:sz w:val="16"/>
                <w:szCs w:val="16"/>
              </w:rPr>
              <w:t xml:space="preserve"> during the year, including date and consideration received.</w:t>
            </w:r>
          </w:p>
          <w:p>
            <w:pPr>
              <w:pStyle w:val="18"/>
              <w:numPr>
                <w:ilvl w:val="0"/>
                <w:numId w:val="8"/>
              </w:numPr>
              <w:rPr>
                <w:rFonts w:ascii="Segoe UI" w:hAnsi="Segoe UI" w:cs="Segoe UI"/>
                <w:sz w:val="16"/>
                <w:szCs w:val="16"/>
              </w:rPr>
            </w:pPr>
            <w:r>
              <w:rPr>
                <w:rFonts w:ascii="Segoe UI" w:hAnsi="Segoe UI" w:cs="Segoe UI"/>
                <w:sz w:val="16"/>
                <w:szCs w:val="16"/>
              </w:rPr>
              <w:t>Depreciation schedule and confirmation if any assets have been scrapped of traded in.</w:t>
            </w:r>
          </w:p>
          <w:p>
            <w:pPr>
              <w:pStyle w:val="18"/>
              <w:numPr>
                <w:ilvl w:val="0"/>
                <w:numId w:val="8"/>
              </w:numPr>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0596332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8297647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2068989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36674860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1786699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5340196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1067926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62672598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2289148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753604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7465887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5593429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Precious Metals and Collectables</w:t>
            </w: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pStyle w:val="18"/>
              <w:numPr>
                <w:ilvl w:val="0"/>
                <w:numId w:val="8"/>
              </w:numPr>
              <w:rPr>
                <w:rFonts w:ascii="Segoe UI" w:hAnsi="Segoe UI" w:cs="Segoe UI"/>
                <w:sz w:val="16"/>
                <w:szCs w:val="16"/>
              </w:rPr>
            </w:pPr>
            <w:r>
              <w:rPr>
                <w:rFonts w:ascii="Segoe UI" w:hAnsi="Segoe UI" w:cs="Segoe UI"/>
                <w:sz w:val="16"/>
                <w:szCs w:val="16"/>
              </w:rPr>
              <w:t xml:space="preserve">Details of assets </w:t>
            </w:r>
            <w:r>
              <w:rPr>
                <w:rFonts w:ascii="Segoe UI" w:hAnsi="Segoe UI" w:cs="Segoe UI"/>
                <w:b/>
                <w:sz w:val="16"/>
                <w:szCs w:val="16"/>
              </w:rPr>
              <w:t>PURCHASED</w:t>
            </w:r>
            <w:r>
              <w:rPr>
                <w:rFonts w:ascii="Segoe UI" w:hAnsi="Segoe UI" w:cs="Segoe UI"/>
                <w:sz w:val="16"/>
                <w:szCs w:val="16"/>
              </w:rPr>
              <w:t xml:space="preserve"> during the year, including copy of invoices.</w:t>
            </w:r>
          </w:p>
          <w:p>
            <w:pPr>
              <w:pStyle w:val="18"/>
              <w:numPr>
                <w:ilvl w:val="0"/>
                <w:numId w:val="8"/>
              </w:numPr>
              <w:rPr>
                <w:rFonts w:ascii="Segoe UI" w:hAnsi="Segoe UI" w:cs="Segoe UI"/>
                <w:sz w:val="16"/>
                <w:szCs w:val="16"/>
              </w:rPr>
            </w:pPr>
            <w:r>
              <w:rPr>
                <w:rFonts w:ascii="Segoe UI" w:hAnsi="Segoe UI" w:cs="Segoe UI"/>
                <w:sz w:val="16"/>
                <w:szCs w:val="16"/>
              </w:rPr>
              <w:t xml:space="preserve">Details of assets </w:t>
            </w:r>
            <w:r>
              <w:rPr>
                <w:rFonts w:ascii="Segoe UI" w:hAnsi="Segoe UI" w:cs="Segoe UI"/>
                <w:b/>
                <w:sz w:val="16"/>
                <w:szCs w:val="16"/>
              </w:rPr>
              <w:t>SOLD</w:t>
            </w:r>
            <w:r>
              <w:rPr>
                <w:rFonts w:ascii="Segoe UI" w:hAnsi="Segoe UI" w:cs="Segoe UI"/>
                <w:sz w:val="16"/>
                <w:szCs w:val="16"/>
              </w:rPr>
              <w:t xml:space="preserve"> or </w:t>
            </w:r>
            <w:r>
              <w:rPr>
                <w:rFonts w:ascii="Segoe UI" w:hAnsi="Segoe UI" w:cs="Segoe UI"/>
                <w:b/>
                <w:sz w:val="16"/>
                <w:szCs w:val="16"/>
              </w:rPr>
              <w:t>DISPOSED</w:t>
            </w:r>
            <w:r>
              <w:rPr>
                <w:rFonts w:ascii="Segoe UI" w:hAnsi="Segoe UI" w:cs="Segoe UI"/>
                <w:sz w:val="16"/>
                <w:szCs w:val="16"/>
              </w:rPr>
              <w:t xml:space="preserve"> during the year, including date and consideration received.</w:t>
            </w:r>
          </w:p>
          <w:p>
            <w:pPr>
              <w:pStyle w:val="18"/>
              <w:numPr>
                <w:ilvl w:val="0"/>
                <w:numId w:val="8"/>
              </w:numPr>
              <w:rPr>
                <w:rFonts w:ascii="Segoe UI" w:hAnsi="Segoe UI" w:cs="Segoe UI"/>
                <w:sz w:val="16"/>
                <w:szCs w:val="16"/>
              </w:rPr>
            </w:pPr>
            <w:r>
              <w:rPr>
                <w:rFonts w:ascii="Segoe UI" w:hAnsi="Segoe UI" w:cs="Segoe UI"/>
                <w:sz w:val="16"/>
                <w:szCs w:val="16"/>
              </w:rPr>
              <w:t>Current valuations/appraisals</w:t>
            </w:r>
          </w:p>
          <w:p>
            <w:pPr>
              <w:pStyle w:val="18"/>
              <w:numPr>
                <w:ilvl w:val="0"/>
                <w:numId w:val="8"/>
              </w:numPr>
              <w:rPr>
                <w:rFonts w:ascii="Segoe UI" w:hAnsi="Segoe UI" w:cs="Segoe UI"/>
                <w:sz w:val="16"/>
                <w:szCs w:val="16"/>
              </w:rPr>
            </w:pPr>
            <w:r>
              <w:rPr>
                <w:rFonts w:ascii="Segoe UI" w:hAnsi="Segoe UI" w:cs="Segoe UI"/>
                <w:sz w:val="16"/>
                <w:szCs w:val="16"/>
              </w:rPr>
              <w:t>Signed agreement for any lease arrangements</w:t>
            </w:r>
          </w:p>
          <w:p>
            <w:pPr>
              <w:pStyle w:val="18"/>
              <w:numPr>
                <w:ilvl w:val="0"/>
                <w:numId w:val="8"/>
              </w:numPr>
              <w:rPr>
                <w:rFonts w:ascii="Segoe UI" w:hAnsi="Segoe UI" w:cs="Segoe UI"/>
                <w:sz w:val="16"/>
                <w:szCs w:val="16"/>
              </w:rPr>
            </w:pPr>
            <w:r>
              <w:rPr>
                <w:rFonts w:ascii="Segoe UI" w:hAnsi="Segoe UI" w:cs="Segoe UI"/>
                <w:sz w:val="16"/>
                <w:szCs w:val="16"/>
              </w:rPr>
              <w:t>Invoices for all expenses paid during the year in maintaining the investments</w:t>
            </w:r>
          </w:p>
          <w:p>
            <w:pPr>
              <w:pStyle w:val="18"/>
              <w:numPr>
                <w:ilvl w:val="0"/>
                <w:numId w:val="8"/>
              </w:numPr>
              <w:rPr>
                <w:rFonts w:ascii="Segoe UI" w:hAnsi="Segoe UI" w:cs="Segoe UI"/>
                <w:sz w:val="16"/>
                <w:szCs w:val="16"/>
              </w:rPr>
            </w:pPr>
            <w:r>
              <w:rPr>
                <w:rFonts w:ascii="Segoe UI" w:hAnsi="Segoe UI" w:cs="Segoe UI"/>
                <w:sz w:val="16"/>
                <w:szCs w:val="16"/>
              </w:rPr>
              <w:t>Current insurance policy schedules</w:t>
            </w:r>
          </w:p>
          <w:p>
            <w:pPr>
              <w:pStyle w:val="18"/>
              <w:numPr>
                <w:ilvl w:val="0"/>
                <w:numId w:val="8"/>
              </w:numPr>
              <w:rPr>
                <w:rFonts w:ascii="Segoe UI" w:hAnsi="Segoe UI" w:cs="Segoe UI"/>
                <w:sz w:val="16"/>
                <w:szCs w:val="16"/>
              </w:rPr>
            </w:pPr>
            <w:r>
              <w:rPr>
                <w:rFonts w:ascii="Segoe UI" w:hAnsi="Segoe UI" w:cs="Segoe UI"/>
                <w:sz w:val="16"/>
                <w:szCs w:val="16"/>
              </w:rPr>
              <w:t>Details of storage arrangements</w:t>
            </w:r>
          </w:p>
          <w:p>
            <w:pPr>
              <w:pStyle w:val="18"/>
              <w:numPr>
                <w:ilvl w:val="0"/>
                <w:numId w:val="8"/>
              </w:numPr>
              <w:rPr>
                <w:rFonts w:ascii="Segoe UI" w:hAnsi="Segoe UI" w:cs="Segoe UI"/>
                <w:sz w:val="16"/>
                <w:szCs w:val="16"/>
              </w:rPr>
            </w:pPr>
            <w:r>
              <w:rPr>
                <w:rFonts w:ascii="Segoe UI" w:hAnsi="Segoe UI" w:cs="Segoe UI"/>
                <w:sz w:val="16"/>
                <w:szCs w:val="16"/>
              </w:rPr>
              <w:t>Confirmation if any asset is used/enjoyed by any member/trustee</w:t>
            </w:r>
          </w:p>
          <w:p>
            <w:pPr>
              <w:pStyle w:val="18"/>
              <w:numPr>
                <w:ilvl w:val="0"/>
                <w:numId w:val="8"/>
              </w:numPr>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20"/>
                <w:szCs w:val="20"/>
              </w:rPr>
            </w:pPr>
          </w:p>
        </w:tc>
        <w:tc>
          <w:tcPr>
            <w:tcW w:w="850" w:type="dxa"/>
            <w:tcBorders>
              <w:top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7316552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4907035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195373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9494173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6069448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443669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5090344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811318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095613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5699959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9830500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990173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7713037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4992587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7811095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254793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456825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52170318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9955339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4005558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102301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536990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4293927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5914891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1413910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0374245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89809143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bottom w:val="single" w:color="auto" w:sz="4" w:space="0"/>
            </w:tcBorders>
            <w:shd w:val="clear" w:color="auto" w:fill="F1F1F1" w:themeFill="background1" w:themeFillShade="F2"/>
          </w:tcPr>
          <w:p>
            <w:pPr>
              <w:spacing w:after="0" w:line="240" w:lineRule="auto"/>
              <w:rPr>
                <w:rFonts w:ascii="Segoe UI" w:hAnsi="Segoe UI" w:cs="Segoe UI"/>
                <w:sz w:val="12"/>
                <w:szCs w:val="12"/>
              </w:rPr>
            </w:pPr>
          </w:p>
          <w:p>
            <w:pPr>
              <w:spacing w:after="0" w:line="240" w:lineRule="auto"/>
              <w:rPr>
                <w:rFonts w:ascii="Segoe UI" w:hAnsi="Segoe UI" w:cs="Segoe UI"/>
                <w:sz w:val="16"/>
                <w:szCs w:val="16"/>
              </w:rPr>
            </w:pPr>
            <w:r>
              <w:rPr>
                <w:rFonts w:ascii="Segoe UI" w:hAnsi="Segoe UI" w:cs="Segoe UI"/>
                <w:sz w:val="16"/>
                <w:szCs w:val="16"/>
              </w:rPr>
              <w:t xml:space="preserve">Starting 1 July 2016, collectables (artwork, jewellery, antiques, artefacts, coins, medallions or bank notes, postage stamps or first day covers, rare folios, manuscripts or books, memorabilia, wine or spirits, motor vehicles, recreational boats, memberships of sporting or social clubs) your super fund acquired before 1 July 2011 are subject to more stringent investment rules. If you are unaware of this, please contact </w:t>
            </w:r>
            <w:r>
              <w:rPr>
                <w:rFonts w:ascii="Segoe UI" w:hAnsi="Segoe UI" w:cs="Segoe UI"/>
                <w:color w:val="FF0000"/>
                <w:sz w:val="16"/>
                <w:szCs w:val="16"/>
              </w:rPr>
              <w:t xml:space="preserve">us/your financial advisor </w:t>
            </w:r>
            <w:r>
              <w:rPr>
                <w:rFonts w:ascii="Segoe UI" w:hAnsi="Segoe UI" w:cs="Segoe UI"/>
                <w:sz w:val="16"/>
                <w:szCs w:val="16"/>
              </w:rPr>
              <w:t>immediately.</w:t>
            </w:r>
          </w:p>
          <w:p>
            <w:pPr>
              <w:spacing w:after="0" w:line="240" w:lineRule="auto"/>
              <w:rPr>
                <w:rFonts w:ascii="Segoe UI" w:hAnsi="Segoe UI" w:cs="Segoe UI"/>
                <w:sz w:val="12"/>
                <w:szCs w:val="12"/>
              </w:rPr>
            </w:pPr>
          </w:p>
        </w:tc>
        <w:tc>
          <w:tcPr>
            <w:tcW w:w="850" w:type="dxa"/>
            <w:tcBorders>
              <w:bottom w:val="single" w:color="auto" w:sz="4" w:space="0"/>
            </w:tcBorders>
            <w:shd w:val="clear" w:color="auto" w:fill="F1F1F1" w:themeFill="background1" w:themeFillShade="F2"/>
          </w:tcPr>
          <w:p>
            <w:pPr>
              <w:pStyle w:val="18"/>
              <w:ind w:left="0"/>
              <w:contextualSpacing/>
              <w:jc w:val="center"/>
              <w:rPr>
                <w:rFonts w:ascii="Segoe UI" w:hAnsi="Segoe UI" w:cs="Segoe UI"/>
                <w:color w:val="000000"/>
                <w:sz w:val="20"/>
                <w:szCs w:val="20"/>
                <w:lang w:val="en-NZ"/>
              </w:rPr>
            </w:pPr>
          </w:p>
        </w:tc>
        <w:tc>
          <w:tcPr>
            <w:tcW w:w="850" w:type="dxa"/>
            <w:tcBorders>
              <w:bottom w:val="single" w:color="auto" w:sz="4" w:space="0"/>
            </w:tcBorders>
            <w:shd w:val="clear" w:color="auto" w:fill="F1F1F1" w:themeFill="background1" w:themeFillShade="F2"/>
          </w:tcPr>
          <w:p>
            <w:pPr>
              <w:pStyle w:val="18"/>
              <w:ind w:left="0"/>
              <w:contextualSpacing/>
              <w:jc w:val="center"/>
              <w:rPr>
                <w:rFonts w:ascii="Segoe UI" w:hAnsi="Segoe UI" w:cs="Segoe UI"/>
                <w:color w:val="000000"/>
                <w:sz w:val="20"/>
                <w:szCs w:val="20"/>
                <w:lang w:val="en-NZ"/>
              </w:rPr>
            </w:pPr>
          </w:p>
        </w:tc>
        <w:tc>
          <w:tcPr>
            <w:tcW w:w="850" w:type="dxa"/>
            <w:tcBorders>
              <w:bottom w:val="single" w:color="auto" w:sz="4" w:space="0"/>
            </w:tcBorders>
            <w:shd w:val="clear" w:color="auto" w:fill="F1F1F1" w:themeFill="background1" w:themeFillShade="F2"/>
          </w:tcPr>
          <w:p>
            <w:pPr>
              <w:pStyle w:val="18"/>
              <w:ind w:left="0"/>
              <w:contextualSpacing/>
              <w:jc w:val="center"/>
              <w:rPr>
                <w:rFonts w:ascii="Segoe UI" w:hAnsi="Segoe UI" w:cs="Segoe UI"/>
                <w:color w:val="000000"/>
                <w:sz w:val="20"/>
                <w:szCs w:val="20"/>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Loans</w:t>
            </w: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pStyle w:val="18"/>
              <w:numPr>
                <w:ilvl w:val="0"/>
                <w:numId w:val="9"/>
              </w:numPr>
              <w:rPr>
                <w:rFonts w:ascii="Segoe UI" w:hAnsi="Segoe UI" w:cs="Segoe UI"/>
                <w:sz w:val="16"/>
                <w:szCs w:val="16"/>
              </w:rPr>
            </w:pPr>
            <w:r>
              <w:rPr>
                <w:rFonts w:ascii="Segoe UI" w:hAnsi="Segoe UI" w:cs="Segoe UI"/>
                <w:sz w:val="16"/>
                <w:szCs w:val="16"/>
              </w:rPr>
              <w:t>Signed and current loan agreements</w:t>
            </w:r>
          </w:p>
          <w:p>
            <w:pPr>
              <w:pStyle w:val="18"/>
              <w:numPr>
                <w:ilvl w:val="0"/>
                <w:numId w:val="9"/>
              </w:numPr>
              <w:rPr>
                <w:rFonts w:ascii="Segoe UI" w:hAnsi="Segoe UI" w:cs="Segoe UI"/>
                <w:sz w:val="16"/>
                <w:szCs w:val="16"/>
              </w:rPr>
            </w:pPr>
            <w:r>
              <w:rPr>
                <w:rFonts w:ascii="Segoe UI" w:hAnsi="Segoe UI" w:cs="Segoe UI"/>
                <w:sz w:val="16"/>
                <w:szCs w:val="16"/>
              </w:rPr>
              <w:t>Interest schedule</w:t>
            </w:r>
          </w:p>
          <w:p>
            <w:pPr>
              <w:pStyle w:val="18"/>
              <w:numPr>
                <w:ilvl w:val="0"/>
                <w:numId w:val="9"/>
              </w:numPr>
              <w:rPr>
                <w:rFonts w:ascii="Segoe UI" w:hAnsi="Segoe UI" w:cs="Segoe UI"/>
                <w:sz w:val="16"/>
                <w:szCs w:val="16"/>
              </w:rPr>
            </w:pPr>
            <w:r>
              <w:rPr>
                <w:rFonts w:ascii="Segoe UI" w:hAnsi="Segoe UI" w:cs="Segoe UI"/>
                <w:sz w:val="16"/>
                <w:szCs w:val="16"/>
              </w:rPr>
              <w:t>Confirmation if the borrower is related to any member/trustee</w:t>
            </w:r>
          </w:p>
          <w:p>
            <w:pPr>
              <w:pStyle w:val="18"/>
              <w:numPr>
                <w:ilvl w:val="0"/>
                <w:numId w:val="9"/>
              </w:numPr>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907115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9473262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938702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8823098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6542319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0202325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4080039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74016543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4370085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550627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2026294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74287455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sz w:val="16"/>
                <w:szCs w:val="16"/>
              </w:rPr>
            </w:pPr>
            <w:r>
              <w:rPr>
                <w:rFonts w:ascii="Segoe UI" w:hAnsi="Segoe UI" w:cs="Segoe UI"/>
                <w:b/>
                <w:sz w:val="20"/>
                <w:szCs w:val="20"/>
              </w:rPr>
              <w:t xml:space="preserve">Member Receipts </w:t>
            </w:r>
            <w:r>
              <w:rPr>
                <w:rFonts w:ascii="Segoe UI" w:hAnsi="Segoe UI" w:cs="Segoe UI"/>
                <w:sz w:val="16"/>
                <w:szCs w:val="16"/>
              </w:rPr>
              <w:t>(contributions, benefits transferred in, life policy payout or premium refund…)</w:t>
            </w: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Listing of contributions received, and if personal contributions were made confirmation if they were concessional or non-concessional</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All ATO correspondence for any co-contributions</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Rollover benefits statements (RBS) etc, for any benefits transferred in</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Documentation for any life policy payout received or premium refunded during the year</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247070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891177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5191775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99339441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792651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2973792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7161953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69846305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spacing w:after="0" w:line="240" w:lineRule="auto"/>
              <w:rPr>
                <w:rFonts w:ascii="Segoe UI" w:hAnsi="Segoe UI" w:cs="Segoe UI"/>
                <w:sz w:val="16"/>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4354613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446823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6807392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21473742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r>
              <w:rPr>
                <w:rFonts w:ascii="Segoe UI" w:hAnsi="Segoe UI" w:cs="Segoe UI"/>
                <w:b/>
                <w:sz w:val="20"/>
                <w:szCs w:val="20"/>
              </w:rPr>
              <w:t xml:space="preserve">Member Expenses </w:t>
            </w:r>
            <w:r>
              <w:rPr>
                <w:rFonts w:ascii="Segoe UI" w:hAnsi="Segoe UI" w:cs="Segoe UI"/>
                <w:sz w:val="16"/>
                <w:szCs w:val="16"/>
              </w:rPr>
              <w:t>(pensions, lump sums, release authority payments, benefits transferred out, life policy premium…)</w:t>
            </w:r>
          </w:p>
          <w:p>
            <w:pPr>
              <w:spacing w:after="0" w:line="240" w:lineRule="auto"/>
              <w:rPr>
                <w:rFonts w:ascii="Segoe UI" w:hAnsi="Segoe UI" w:cs="Segoe UI"/>
                <w:sz w:val="16"/>
                <w:szCs w:val="16"/>
              </w:rPr>
            </w:pPr>
          </w:p>
          <w:p>
            <w:pPr>
              <w:spacing w:after="0" w:line="240" w:lineRule="auto"/>
              <w:rPr>
                <w:rFonts w:ascii="Segoe UI" w:hAnsi="Segoe UI" w:cs="Segoe UI"/>
                <w:sz w:val="16"/>
                <w:szCs w:val="16"/>
              </w:rPr>
            </w:pPr>
            <w:r>
              <w:rPr>
                <w:rFonts w:ascii="Segoe UI" w:hAnsi="Segoe UI" w:cs="Segoe UI"/>
                <w:sz w:val="16"/>
                <w:szCs w:val="16"/>
              </w:rPr>
              <w:t>Please try providing as much information as possible, including:</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Listing of pensions and lump sums paid during the year</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Signed release authorities for Div.293 tax, excess contributions and tax etc, released from the fund during the year</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Rollover Benefits Statements (RBS) etc, for any benefits transferred out (if we did not prepare them)</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Life policy documentation confirming:</w:t>
            </w:r>
          </w:p>
          <w:p>
            <w:pPr>
              <w:numPr>
                <w:ilvl w:val="1"/>
                <w:numId w:val="5"/>
              </w:numPr>
              <w:spacing w:after="0" w:line="240" w:lineRule="auto"/>
              <w:rPr>
                <w:rFonts w:ascii="Segoe UI" w:hAnsi="Segoe UI" w:cs="Segoe UI"/>
                <w:sz w:val="16"/>
                <w:szCs w:val="16"/>
              </w:rPr>
            </w:pPr>
            <w:r>
              <w:rPr>
                <w:rFonts w:ascii="Segoe UI" w:hAnsi="Segoe UI" w:cs="Segoe UI"/>
                <w:sz w:val="16"/>
                <w:szCs w:val="16"/>
              </w:rPr>
              <w:t>Premiums paid during the year</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And current policy details including:</w:t>
            </w:r>
          </w:p>
          <w:p>
            <w:pPr>
              <w:numPr>
                <w:ilvl w:val="1"/>
                <w:numId w:val="5"/>
              </w:numPr>
              <w:spacing w:after="0" w:line="240" w:lineRule="auto"/>
              <w:rPr>
                <w:rFonts w:ascii="Segoe UI" w:hAnsi="Segoe UI" w:cs="Segoe UI"/>
                <w:sz w:val="16"/>
                <w:szCs w:val="16"/>
              </w:rPr>
            </w:pPr>
            <w:r>
              <w:rPr>
                <w:rFonts w:ascii="Segoe UI" w:hAnsi="Segoe UI" w:cs="Segoe UI"/>
                <w:sz w:val="16"/>
                <w:szCs w:val="16"/>
              </w:rPr>
              <w:t>Policy owner</w:t>
            </w:r>
          </w:p>
          <w:p>
            <w:pPr>
              <w:numPr>
                <w:ilvl w:val="1"/>
                <w:numId w:val="5"/>
              </w:numPr>
              <w:spacing w:after="0" w:line="240" w:lineRule="auto"/>
              <w:rPr>
                <w:rFonts w:ascii="Segoe UI" w:hAnsi="Segoe UI" w:cs="Segoe UI"/>
                <w:sz w:val="16"/>
                <w:szCs w:val="16"/>
              </w:rPr>
            </w:pPr>
            <w:r>
              <w:rPr>
                <w:rFonts w:ascii="Segoe UI" w:hAnsi="Segoe UI" w:cs="Segoe UI"/>
                <w:sz w:val="16"/>
                <w:szCs w:val="16"/>
              </w:rPr>
              <w:t>Person insured</w:t>
            </w:r>
          </w:p>
          <w:p>
            <w:pPr>
              <w:numPr>
                <w:ilvl w:val="1"/>
                <w:numId w:val="5"/>
              </w:numPr>
              <w:spacing w:after="0" w:line="240" w:lineRule="auto"/>
              <w:rPr>
                <w:rFonts w:ascii="Segoe UI" w:hAnsi="Segoe UI" w:cs="Segoe UI"/>
                <w:sz w:val="16"/>
                <w:szCs w:val="16"/>
              </w:rPr>
            </w:pPr>
            <w:r>
              <w:rPr>
                <w:rFonts w:ascii="Segoe UI" w:hAnsi="Segoe UI" w:cs="Segoe UI"/>
                <w:sz w:val="16"/>
                <w:szCs w:val="16"/>
              </w:rPr>
              <w:t>Policy components (life, income protection, TPD…)</w:t>
            </w:r>
          </w:p>
          <w:p>
            <w:pPr>
              <w:numPr>
                <w:ilvl w:val="1"/>
                <w:numId w:val="5"/>
              </w:numPr>
              <w:spacing w:after="0" w:line="240" w:lineRule="auto"/>
              <w:rPr>
                <w:rFonts w:ascii="Segoe UI" w:hAnsi="Segoe UI" w:cs="Segoe UI"/>
                <w:sz w:val="16"/>
                <w:szCs w:val="16"/>
              </w:rPr>
            </w:pPr>
            <w:r>
              <w:rPr>
                <w:rFonts w:ascii="Segoe UI" w:hAnsi="Segoe UI" w:cs="Segoe UI"/>
                <w:sz w:val="16"/>
                <w:szCs w:val="16"/>
              </w:rPr>
              <w:t>Sum(s) insured</w:t>
            </w:r>
          </w:p>
          <w:p>
            <w:pPr>
              <w:numPr>
                <w:ilvl w:val="1"/>
                <w:numId w:val="5"/>
              </w:numPr>
              <w:spacing w:after="0" w:line="240" w:lineRule="auto"/>
              <w:rPr>
                <w:rFonts w:ascii="Segoe UI" w:hAnsi="Segoe UI" w:cs="Segoe UI"/>
                <w:sz w:val="16"/>
                <w:szCs w:val="16"/>
              </w:rPr>
            </w:pPr>
            <w:r>
              <w:rPr>
                <w:rFonts w:ascii="Segoe UI" w:hAnsi="Segoe UI" w:cs="Segoe UI"/>
                <w:sz w:val="16"/>
                <w:szCs w:val="16"/>
              </w:rPr>
              <w:t>If the policy has a TPD component – the TPD definition (“own” or “any”)</w:t>
            </w:r>
          </w:p>
          <w:p>
            <w:pPr>
              <w:numPr>
                <w:ilvl w:val="0"/>
                <w:numId w:val="5"/>
              </w:numPr>
              <w:spacing w:after="0" w:line="240" w:lineRule="auto"/>
              <w:ind w:left="601"/>
              <w:rPr>
                <w:rFonts w:ascii="Segoe UI" w:hAnsi="Segoe UI" w:cs="Segoe UI"/>
                <w:sz w:val="16"/>
                <w:szCs w:val="16"/>
              </w:rPr>
            </w:pPr>
            <w:r>
              <w:rPr>
                <w:rFonts w:ascii="Segoe UI" w:hAnsi="Segoe UI" w:cs="Segoe UI"/>
                <w:sz w:val="16"/>
                <w:szCs w:val="16"/>
              </w:rPr>
              <w:t>Any other relevant information</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549704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834853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0907289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9426918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9945765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6364949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2370459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47873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8217244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9686327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01694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1544876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tc>
        <w:tc>
          <w:tcPr>
            <w:tcW w:w="850" w:type="dxa"/>
            <w:tcBorders>
              <w:top w:val="single" w:color="auto" w:sz="4" w:space="0"/>
              <w:bottom w:val="single" w:color="auto" w:sz="4" w:space="0"/>
            </w:tcBorders>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20"/>
                <w:szCs w:val="20"/>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7223040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9068400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8842454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7308823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675501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6049228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General Fund Expenses</w:t>
            </w:r>
          </w:p>
          <w:p>
            <w:pPr>
              <w:spacing w:after="0" w:line="240" w:lineRule="auto"/>
              <w:rPr>
                <w:rFonts w:ascii="Segoe UI" w:hAnsi="Segoe UI" w:cs="Segoe UI"/>
                <w:sz w:val="16"/>
                <w:szCs w:val="16"/>
              </w:rPr>
            </w:pPr>
            <w:r>
              <w:rPr>
                <w:rFonts w:ascii="Segoe UI" w:hAnsi="Segoe UI" w:cs="Segoe UI"/>
                <w:sz w:val="16"/>
                <w:szCs w:val="16"/>
              </w:rPr>
              <w:t>Provide invoices for all general fund expenses which may include:</w:t>
            </w:r>
          </w:p>
          <w:p>
            <w:pPr>
              <w:pStyle w:val="18"/>
              <w:numPr>
                <w:ilvl w:val="0"/>
                <w:numId w:val="10"/>
              </w:numPr>
              <w:rPr>
                <w:rFonts w:ascii="Segoe UI" w:hAnsi="Segoe UI" w:cs="Segoe UI"/>
                <w:sz w:val="16"/>
                <w:szCs w:val="16"/>
              </w:rPr>
            </w:pPr>
            <w:r>
              <w:rPr>
                <w:rFonts w:ascii="Segoe UI" w:hAnsi="Segoe UI" w:cs="Segoe UI"/>
                <w:sz w:val="16"/>
                <w:szCs w:val="16"/>
              </w:rPr>
              <w:t>Accountancy fees</w:t>
            </w:r>
          </w:p>
          <w:p>
            <w:pPr>
              <w:pStyle w:val="18"/>
              <w:numPr>
                <w:ilvl w:val="0"/>
                <w:numId w:val="10"/>
              </w:numPr>
              <w:rPr>
                <w:rFonts w:ascii="Segoe UI" w:hAnsi="Segoe UI" w:cs="Segoe UI"/>
                <w:sz w:val="16"/>
                <w:szCs w:val="16"/>
              </w:rPr>
            </w:pPr>
            <w:r>
              <w:rPr>
                <w:rFonts w:ascii="Segoe UI" w:hAnsi="Segoe UI" w:cs="Segoe UI"/>
                <w:sz w:val="16"/>
                <w:szCs w:val="16"/>
              </w:rPr>
              <w:t>Auditor fees</w:t>
            </w:r>
          </w:p>
          <w:p>
            <w:pPr>
              <w:pStyle w:val="18"/>
              <w:numPr>
                <w:ilvl w:val="0"/>
                <w:numId w:val="10"/>
              </w:numPr>
              <w:rPr>
                <w:rFonts w:ascii="Segoe UI" w:hAnsi="Segoe UI" w:cs="Segoe UI"/>
                <w:sz w:val="16"/>
                <w:szCs w:val="16"/>
              </w:rPr>
            </w:pPr>
            <w:r>
              <w:rPr>
                <w:rFonts w:ascii="Segoe UI" w:hAnsi="Segoe UI" w:cs="Segoe UI"/>
                <w:sz w:val="16"/>
                <w:szCs w:val="16"/>
              </w:rPr>
              <w:t>Advisor fees</w:t>
            </w:r>
          </w:p>
          <w:p>
            <w:pPr>
              <w:pStyle w:val="18"/>
              <w:numPr>
                <w:ilvl w:val="0"/>
                <w:numId w:val="10"/>
              </w:numPr>
              <w:rPr>
                <w:rFonts w:ascii="Segoe UI" w:hAnsi="Segoe UI" w:cs="Segoe UI"/>
                <w:sz w:val="16"/>
                <w:szCs w:val="16"/>
              </w:rPr>
            </w:pPr>
            <w:r>
              <w:rPr>
                <w:rFonts w:ascii="Segoe UI" w:hAnsi="Segoe UI" w:cs="Segoe UI"/>
                <w:sz w:val="16"/>
                <w:szCs w:val="16"/>
              </w:rPr>
              <w:t>ASIC fees</w:t>
            </w:r>
          </w:p>
          <w:p>
            <w:pPr>
              <w:pStyle w:val="18"/>
              <w:numPr>
                <w:ilvl w:val="0"/>
                <w:numId w:val="10"/>
              </w:numPr>
              <w:rPr>
                <w:rFonts w:ascii="Segoe UI" w:hAnsi="Segoe UI" w:cs="Segoe UI"/>
                <w:sz w:val="16"/>
                <w:szCs w:val="16"/>
              </w:rPr>
            </w:pPr>
            <w:r>
              <w:rPr>
                <w:rFonts w:ascii="Segoe UI" w:hAnsi="Segoe UI" w:cs="Segoe UI"/>
                <w:sz w:val="16"/>
                <w:szCs w:val="16"/>
              </w:rPr>
              <w:t>Legal fees</w:t>
            </w:r>
          </w:p>
          <w:p>
            <w:pPr>
              <w:pStyle w:val="18"/>
              <w:numPr>
                <w:ilvl w:val="0"/>
                <w:numId w:val="10"/>
              </w:numPr>
              <w:rPr>
                <w:rFonts w:ascii="Segoe UI" w:hAnsi="Segoe UI" w:cs="Segoe UI"/>
                <w:sz w:val="16"/>
                <w:szCs w:val="16"/>
              </w:rPr>
            </w:pPr>
            <w:r>
              <w:rPr>
                <w:rFonts w:ascii="Segoe UI" w:hAnsi="Segoe UI" w:cs="Segoe UI"/>
                <w:sz w:val="16"/>
                <w:szCs w:val="16"/>
              </w:rPr>
              <w:t>Audit Insurance fees</w:t>
            </w:r>
          </w:p>
          <w:p>
            <w:pPr>
              <w:pStyle w:val="18"/>
              <w:numPr>
                <w:ilvl w:val="0"/>
                <w:numId w:val="10"/>
              </w:numPr>
              <w:rPr>
                <w:rFonts w:ascii="Segoe UI" w:hAnsi="Segoe UI" w:cs="Segoe UI"/>
                <w:sz w:val="16"/>
                <w:szCs w:val="16"/>
              </w:rPr>
            </w:pPr>
            <w:r>
              <w:rPr>
                <w:rFonts w:ascii="Segoe UI" w:hAnsi="Segoe UI" w:cs="Segoe UI"/>
                <w:sz w:val="16"/>
                <w:szCs w:val="16"/>
              </w:rPr>
              <w:t>Other</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5157036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016042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9145080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121133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0759659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7788731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7307374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298471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045562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71756281"/>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2153958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9992912"/>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5045852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6790100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16"/>
                <w:szCs w:val="16"/>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8304622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1156847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7190034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6617276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7137500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70609858"/>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1741622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pStyle w:val="18"/>
              <w:ind w:left="0"/>
              <w:contextualSpacing/>
              <w:jc w:val="center"/>
              <w:rPr>
                <w:rFonts w:ascii="Segoe UI" w:hAnsi="Segoe UI" w:cs="Segoe UI"/>
                <w:color w:val="000000"/>
                <w:sz w:val="20"/>
                <w:szCs w:val="20"/>
                <w:lang w:val="en-NZ"/>
              </w:rPr>
            </w:pPr>
          </w:p>
        </w:tc>
      </w:tr>
      <w:tr>
        <w:tblPrEx>
          <w:tblCellMar>
            <w:top w:w="0" w:type="dxa"/>
            <w:left w:w="108" w:type="dxa"/>
            <w:bottom w:w="0" w:type="dxa"/>
            <w:right w:w="108" w:type="dxa"/>
          </w:tblCellMar>
        </w:tblPrEx>
        <w:trPr>
          <w:trHeight w:val="833" w:hRule="atLeast"/>
        </w:trPr>
        <w:tc>
          <w:tcPr>
            <w:tcW w:w="7359"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Sundry Debtors – Money owed to your SMSF</w:t>
            </w:r>
          </w:p>
          <w:p>
            <w:pPr>
              <w:spacing w:after="0" w:line="240" w:lineRule="auto"/>
              <w:rPr>
                <w:rFonts w:ascii="Segoe UI" w:hAnsi="Segoe UI" w:cs="Segoe UI"/>
                <w:sz w:val="16"/>
                <w:szCs w:val="16"/>
              </w:rPr>
            </w:pPr>
            <w:r>
              <w:rPr>
                <w:rFonts w:ascii="Segoe UI" w:hAnsi="Segoe UI" w:cs="Segoe UI"/>
                <w:sz w:val="16"/>
                <w:szCs w:val="16"/>
              </w:rPr>
              <w:t>Please supply a list of sundry debtors as at 30 June 2019.</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86973583"/>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1868411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42946184"/>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Sundry Creditors – Money your SMSF owes to others</w:t>
            </w:r>
          </w:p>
          <w:p>
            <w:pPr>
              <w:spacing w:after="0" w:line="240" w:lineRule="auto"/>
              <w:rPr>
                <w:rFonts w:ascii="Segoe UI" w:hAnsi="Segoe UI" w:cs="Segoe UI"/>
                <w:sz w:val="16"/>
                <w:szCs w:val="16"/>
              </w:rPr>
            </w:pPr>
            <w:r>
              <w:rPr>
                <w:rFonts w:ascii="Segoe UI" w:hAnsi="Segoe UI" w:cs="Segoe UI"/>
                <w:sz w:val="16"/>
                <w:szCs w:val="16"/>
              </w:rPr>
              <w:t>Please supply a list of sundry creditors as at 30 June 2019.</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4100225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06278110"/>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shd w:val="clear" w:color="auto" w:fill="F1F1F1" w:themeFill="background1" w:themeFillShade="F2"/>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31507"/>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r>
      <w:tr>
        <w:tblPrEx>
          <w:tblCellMar>
            <w:top w:w="0" w:type="dxa"/>
            <w:left w:w="108" w:type="dxa"/>
            <w:bottom w:w="0" w:type="dxa"/>
            <w:right w:w="108" w:type="dxa"/>
          </w:tblCellMar>
        </w:tblPrEx>
        <w:trPr>
          <w:trHeight w:val="567" w:hRule="atLeast"/>
        </w:trPr>
        <w:tc>
          <w:tcPr>
            <w:tcW w:w="7359"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r>
              <w:rPr>
                <w:rFonts w:ascii="Segoe UI" w:hAnsi="Segoe UI" w:cs="Segoe UI"/>
                <w:b/>
                <w:sz w:val="20"/>
                <w:szCs w:val="20"/>
              </w:rPr>
              <w:t>GST</w:t>
            </w:r>
          </w:p>
          <w:p>
            <w:pPr>
              <w:spacing w:after="0" w:line="240" w:lineRule="auto"/>
              <w:rPr>
                <w:rFonts w:ascii="Segoe UI" w:hAnsi="Segoe UI" w:cs="Segoe UI"/>
                <w:sz w:val="16"/>
                <w:szCs w:val="16"/>
              </w:rPr>
            </w:pPr>
            <w:r>
              <w:rPr>
                <w:rFonts w:ascii="Segoe UI" w:hAnsi="Segoe UI" w:cs="Segoe UI"/>
                <w:sz w:val="16"/>
                <w:szCs w:val="16"/>
              </w:rPr>
              <w:t>Please provide copies of all Business Activity Statements (BAS) lodged during the year.</w:t>
            </w:r>
          </w:p>
          <w:p>
            <w:pPr>
              <w:spacing w:after="0" w:line="240" w:lineRule="auto"/>
              <w:rPr>
                <w:rFonts w:ascii="Segoe UI" w:hAnsi="Segoe UI" w:cs="Segoe UI"/>
                <w:sz w:val="20"/>
                <w:szCs w:val="20"/>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09083825"/>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38858009"/>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c>
          <w:tcPr>
            <w:tcW w:w="850" w:type="dxa"/>
            <w:tcBorders>
              <w:top w:val="single" w:color="auto" w:sz="4" w:space="0"/>
              <w:bottom w:val="single" w:color="auto" w:sz="4" w:space="0"/>
            </w:tcBorders>
          </w:tcPr>
          <w:p>
            <w:pPr>
              <w:spacing w:after="0" w:line="240" w:lineRule="auto"/>
              <w:rPr>
                <w:rFonts w:ascii="Segoe UI" w:hAnsi="Segoe UI" w:cs="Segoe UI"/>
                <w:sz w:val="20"/>
                <w:szCs w:val="20"/>
              </w:rPr>
            </w:pPr>
          </w:p>
          <w:p>
            <w:pPr>
              <w:spacing w:after="0" w:line="240" w:lineRule="auto"/>
              <w:rPr>
                <w:rFonts w:ascii="Segoe UI" w:hAnsi="Segoe UI" w:cs="Segoe UI"/>
                <w:b/>
                <w:sz w:val="20"/>
                <w:szCs w:val="20"/>
              </w:rPr>
            </w:pPr>
          </w:p>
          <w:p>
            <w:pPr>
              <w:pStyle w:val="18"/>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50118806"/>
                <w14:checkbox>
                  <w14:checked w14:val="0"/>
                  <w14:checkedState w14:val="0052" w14:font="Wingdings 2"/>
                  <w14:uncheckedState w14:val="2610" w14:font="MS Gothic"/>
                </w14:checkbox>
              </w:sdtPr>
              <w:sdtEndPr>
                <w:rPr>
                  <w:rFonts w:ascii="Segoe UI" w:hAnsi="Segoe UI" w:cs="Segoe UI"/>
                  <w:color w:val="000000"/>
                  <w:sz w:val="16"/>
                  <w:szCs w:val="16"/>
                  <w:lang w:val="en-NZ"/>
                </w:rPr>
              </w:sdtEndPr>
              <w:sdtContent>
                <w:r>
                  <w:rPr>
                    <w:rFonts w:hint="eastAsia" w:ascii="MS Gothic" w:hAnsi="MS Gothic" w:eastAsia="MS Gothic" w:cs="Segoe UI"/>
                    <w:color w:val="000000"/>
                    <w:sz w:val="16"/>
                    <w:szCs w:val="16"/>
                    <w:lang w:val="en-NZ"/>
                  </w:rPr>
                  <w:t>☐</w:t>
                </w:r>
              </w:sdtContent>
            </w:sdt>
          </w:p>
          <w:p>
            <w:pPr>
              <w:spacing w:after="0" w:line="240" w:lineRule="auto"/>
              <w:rPr>
                <w:rFonts w:ascii="Segoe UI" w:hAnsi="Segoe UI" w:cs="Segoe UI"/>
                <w:sz w:val="16"/>
                <w:szCs w:val="16"/>
              </w:rPr>
            </w:pPr>
          </w:p>
        </w:tc>
      </w:tr>
    </w:tbl>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35"/>
        <w:gridCol w:w="707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r>
              <w:rPr>
                <w:rFonts w:ascii="Segoe UI" w:hAnsi="Segoe UI" w:cs="Segoe UI"/>
                <w:b/>
                <w:color w:val="000000"/>
                <w:spacing w:val="20"/>
                <w:sz w:val="20"/>
                <w:szCs w:val="20"/>
                <w:lang w:val="en-US" w:eastAsia="en-US"/>
              </w:rPr>
              <w:t>OTHER INFORMATION</w:t>
            </w:r>
          </w:p>
        </w:tc>
        <w:tc>
          <w:tcPr>
            <w:tcW w:w="7077" w:type="dxa"/>
            <w:vAlign w:val="center"/>
          </w:tcPr>
          <w:p>
            <w:pPr>
              <w:spacing w:after="0" w:line="240" w:lineRule="auto"/>
              <w:rPr>
                <w:rFonts w:ascii="Segoe UI" w:hAnsi="Segoe UI" w:cs="Segoe UI"/>
                <w:color w:val="000000"/>
                <w:sz w:val="16"/>
                <w:szCs w:val="16"/>
                <w:lang w:val="en-US" w:eastAsia="en-US"/>
              </w:rPr>
            </w:pPr>
            <w:r>
              <w:rPr>
                <w:rFonts w:ascii="Segoe UI" w:hAnsi="Segoe UI" w:cs="Segoe UI"/>
                <w:color w:val="000000"/>
                <w:sz w:val="16"/>
                <w:szCs w:val="16"/>
                <w:lang w:val="en-US" w:eastAsia="en-US"/>
              </w:rPr>
              <w:t>Please list any other information that you believe may assist us</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p>
        </w:tc>
        <w:tc>
          <w:tcPr>
            <w:tcW w:w="7077" w:type="dxa"/>
            <w:vAlign w:val="center"/>
          </w:tcPr>
          <w:p>
            <w:pPr>
              <w:spacing w:after="0" w:line="240" w:lineRule="auto"/>
              <w:rPr>
                <w:rFonts w:ascii="Segoe UI" w:hAnsi="Segoe UI" w:cs="Segoe UI"/>
                <w:color w:val="000000"/>
                <w:sz w:val="20"/>
                <w:szCs w:val="20"/>
                <w:lang w:val="en-US" w:eastAsia="en-US"/>
              </w:rPr>
            </w:pPr>
          </w:p>
        </w:tc>
      </w:tr>
    </w:tbl>
    <w:p>
      <w:pPr>
        <w:spacing w:after="0" w:line="240" w:lineRule="auto"/>
        <w:rPr>
          <w:rFonts w:ascii="Segoe UI" w:hAnsi="Segoe UI" w:cs="Segoe UI"/>
          <w:sz w:val="20"/>
          <w:szCs w:val="20"/>
        </w:rPr>
      </w:pPr>
      <w:r>
        <w:rPr>
          <w:rFonts w:ascii="Segoe UI" w:hAnsi="Segoe UI" w:cs="Segoe UI"/>
          <w:sz w:val="20"/>
          <w:szCs w:val="20"/>
        </w:rPr>
        <w:t>To ensure that our records are up to date, please provide us with any UPDATE of the following details:</w:t>
      </w:r>
    </w:p>
    <w:p>
      <w:pPr>
        <w:spacing w:after="0" w:line="240" w:lineRule="auto"/>
        <w:rPr>
          <w:rFonts w:ascii="Segoe UI" w:hAnsi="Segoe UI" w:cs="Segoe UI"/>
          <w:sz w:val="20"/>
          <w:szCs w:val="20"/>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35"/>
        <w:gridCol w:w="707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pacing w:val="20"/>
                <w:sz w:val="20"/>
                <w:szCs w:val="20"/>
                <w:lang w:val="en-US" w:eastAsia="en-US"/>
              </w:rPr>
            </w:pPr>
            <w:r>
              <w:rPr>
                <w:rFonts w:ascii="Segoe UI" w:hAnsi="Segoe UI" w:cs="Segoe UI"/>
                <w:b/>
                <w:color w:val="000000"/>
                <w:spacing w:val="20"/>
                <w:sz w:val="20"/>
                <w:szCs w:val="20"/>
                <w:lang w:val="en-US" w:eastAsia="en-US"/>
              </w:rPr>
              <w:t>CONTACT ADDRESS</w:t>
            </w:r>
          </w:p>
        </w:tc>
        <w:tc>
          <w:tcPr>
            <w:tcW w:w="7077" w:type="dxa"/>
            <w:vAlign w:val="center"/>
          </w:tcPr>
          <w:p>
            <w:pPr>
              <w:spacing w:after="0" w:line="240" w:lineRule="auto"/>
              <w:rPr>
                <w:rFonts w:ascii="Segoe UI" w:hAnsi="Segoe UI" w:cs="Segoe UI"/>
                <w:color w:val="000000"/>
                <w:sz w:val="16"/>
                <w:szCs w:val="16"/>
                <w:lang w:val="en-US" w:eastAsia="en-US"/>
              </w:rPr>
            </w:pPr>
            <w:r>
              <w:rPr>
                <w:rFonts w:ascii="Segoe UI" w:hAnsi="Segoe UI" w:cs="Segoe UI"/>
                <w:sz w:val="16"/>
                <w:szCs w:val="16"/>
              </w:rPr>
              <w:t>To ensure we have current records, please provide us with any UPDATE of the following details</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Physical Address</w:t>
            </w: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Postal Address</w:t>
            </w: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Email</w:t>
            </w: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Home Phone</w:t>
            </w: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Work Phone</w:t>
            </w:r>
          </w:p>
        </w:tc>
        <w:tc>
          <w:tcPr>
            <w:tcW w:w="7077" w:type="dxa"/>
            <w:vAlign w:val="center"/>
          </w:tcPr>
          <w:p>
            <w:pPr>
              <w:spacing w:after="0" w:line="240" w:lineRule="auto"/>
              <w:rPr>
                <w:rFonts w:ascii="Segoe UI" w:hAnsi="Segoe UI" w:cs="Segoe UI"/>
                <w:color w:val="000000"/>
                <w:sz w:val="20"/>
                <w:szCs w:val="20"/>
                <w:lang w:val="en-US"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2835" w:type="dxa"/>
            <w:vAlign w:val="center"/>
          </w:tcPr>
          <w:p>
            <w:pPr>
              <w:spacing w:after="0" w:line="240" w:lineRule="auto"/>
              <w:rPr>
                <w:rFonts w:ascii="Segoe UI" w:hAnsi="Segoe UI" w:cs="Segoe UI"/>
                <w:b/>
                <w:color w:val="000000"/>
                <w:sz w:val="20"/>
                <w:szCs w:val="20"/>
                <w:lang w:val="en-US" w:eastAsia="en-US"/>
              </w:rPr>
            </w:pPr>
            <w:r>
              <w:rPr>
                <w:rFonts w:ascii="Segoe UI" w:hAnsi="Segoe UI" w:cs="Segoe UI"/>
                <w:b/>
                <w:color w:val="000000"/>
                <w:sz w:val="20"/>
                <w:szCs w:val="20"/>
                <w:lang w:val="en-US" w:eastAsia="en-US"/>
              </w:rPr>
              <w:t>Mobile Phone</w:t>
            </w:r>
          </w:p>
        </w:tc>
        <w:tc>
          <w:tcPr>
            <w:tcW w:w="7077" w:type="dxa"/>
            <w:vAlign w:val="center"/>
          </w:tcPr>
          <w:p>
            <w:pPr>
              <w:spacing w:after="0" w:line="240" w:lineRule="auto"/>
              <w:rPr>
                <w:rFonts w:ascii="Segoe UI" w:hAnsi="Segoe UI" w:cs="Segoe UI"/>
                <w:color w:val="000000"/>
                <w:sz w:val="20"/>
                <w:szCs w:val="20"/>
                <w:lang w:val="en-US" w:eastAsia="en-US"/>
              </w:rPr>
            </w:pPr>
          </w:p>
        </w:tc>
      </w:tr>
    </w:tbl>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jc w:val="both"/>
        <w:rPr>
          <w:rFonts w:ascii="Segoe UI" w:hAnsi="Segoe UI" w:cs="Segoe UI"/>
          <w:color w:val="000000"/>
          <w:sz w:val="20"/>
          <w:szCs w:val="20"/>
          <w:lang w:val="en-NZ" w:eastAsia="en-US"/>
        </w:rPr>
      </w:pPr>
      <w:r>
        <w:rPr>
          <w:rFonts w:ascii="Segoe UI" w:hAnsi="Segoe UI" w:cs="Segoe UI"/>
          <w:color w:val="000000"/>
          <w:sz w:val="20"/>
          <w:szCs w:val="20"/>
          <w:lang w:val="en-NZ" w:eastAsia="en-US"/>
        </w:rPr>
        <w:t>Please complete the Authorisation below as this allows us to contact necessary organisations, (e.g. your bank or insurance company) to obtain information that is required to complete your Financial Statements or Tax Returns.</w:t>
      </w: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color w:val="000000"/>
          <w:sz w:val="20"/>
          <w:szCs w:val="20"/>
          <w:lang w:val="en-NZ" w:eastAsia="en-US"/>
        </w:rPr>
      </w:pPr>
    </w:p>
    <w:p>
      <w:pPr>
        <w:spacing w:after="0" w:line="240" w:lineRule="auto"/>
        <w:jc w:val="both"/>
        <w:rPr>
          <w:rFonts w:ascii="Segoe UI" w:hAnsi="Segoe UI" w:cs="Segoe UI"/>
          <w:b/>
          <w:color w:val="000000"/>
          <w:sz w:val="28"/>
          <w:szCs w:val="28"/>
          <w:lang w:val="en-NZ" w:eastAsia="en-US"/>
        </w:rPr>
      </w:pPr>
      <w:r>
        <w:rPr>
          <w:rFonts w:ascii="Segoe UI" w:hAnsi="Segoe UI" w:cs="Segoe UI"/>
          <w:b/>
          <w:color w:val="000000"/>
          <w:sz w:val="28"/>
          <w:szCs w:val="28"/>
          <w:lang w:val="en-NZ" w:eastAsia="en-US"/>
        </w:rPr>
        <w:t>AUTHORISATION</w:t>
      </w:r>
    </w:p>
    <w:p>
      <w:pPr>
        <w:spacing w:after="0" w:line="240" w:lineRule="auto"/>
        <w:jc w:val="both"/>
        <w:rPr>
          <w:rFonts w:ascii="Segoe UI" w:hAnsi="Segoe UI" w:cs="Segoe UI"/>
          <w:color w:val="000000"/>
          <w:sz w:val="20"/>
          <w:szCs w:val="20"/>
          <w:lang w:val="en-GB" w:eastAsia="en-US"/>
        </w:rPr>
      </w:pPr>
    </w:p>
    <w:p>
      <w:pPr>
        <w:spacing w:after="0" w:line="240" w:lineRule="auto"/>
        <w:rPr>
          <w:rFonts w:ascii="Segoe UI" w:hAnsi="Segoe UI" w:cs="Segoe UI"/>
          <w:color w:val="000000"/>
          <w:sz w:val="20"/>
          <w:szCs w:val="20"/>
          <w:lang w:val="en-GB" w:eastAsia="en-US"/>
        </w:rPr>
      </w:pPr>
      <w:r>
        <w:rPr>
          <w:rFonts w:ascii="Segoe UI" w:hAnsi="Segoe UI" w:cs="Segoe UI"/>
          <w:color w:val="000000"/>
          <w:sz w:val="20"/>
          <w:szCs w:val="20"/>
          <w:lang w:val="en-GB" w:eastAsia="en-US"/>
        </w:rPr>
        <w:t xml:space="preserve">I/We authorise </w:t>
      </w:r>
      <w:r>
        <w:rPr>
          <w:rFonts w:ascii="Segoe UI" w:hAnsi="Segoe UI" w:cs="Segoe UI"/>
          <w:color w:val="FF0000"/>
          <w:sz w:val="20"/>
          <w:szCs w:val="20"/>
          <w:lang w:val="en-GB" w:eastAsia="en-US"/>
        </w:rPr>
        <w:t>Success Accounting Group</w:t>
      </w:r>
      <w:r>
        <w:rPr>
          <w:rFonts w:ascii="Segoe UI" w:hAnsi="Segoe UI" w:cs="Segoe UI"/>
          <w:color w:val="000000"/>
          <w:sz w:val="20"/>
          <w:szCs w:val="20"/>
          <w:lang w:val="en-GB" w:eastAsia="en-US"/>
        </w:rPr>
        <w:t xml:space="preserve"> to complete the compilation of Financial Statements and Tax Return for </w:t>
      </w:r>
      <w:r>
        <w:rPr>
          <w:rFonts w:ascii="Segoe UI" w:hAnsi="Segoe UI" w:cs="Segoe UI"/>
          <w:color w:val="FF0000"/>
          <w:sz w:val="20"/>
          <w:szCs w:val="20"/>
          <w:lang w:val="en-GB" w:eastAsia="en-US"/>
        </w:rPr>
        <w:t xml:space="preserve">client name superfund </w:t>
      </w:r>
      <w:r>
        <w:rPr>
          <w:rFonts w:ascii="Segoe UI" w:hAnsi="Segoe UI" w:cs="Segoe UI"/>
          <w:color w:val="000000"/>
          <w:sz w:val="20"/>
          <w:szCs w:val="20"/>
          <w:lang w:val="en-GB" w:eastAsia="en-US"/>
        </w:rPr>
        <w:t>for the 2019 financial year.</w:t>
      </w:r>
    </w:p>
    <w:p>
      <w:pPr>
        <w:spacing w:after="0" w:line="240" w:lineRule="auto"/>
        <w:rPr>
          <w:rFonts w:ascii="Segoe UI" w:hAnsi="Segoe UI" w:cs="Segoe UI"/>
          <w:color w:val="000000"/>
          <w:sz w:val="20"/>
          <w:szCs w:val="20"/>
          <w:lang w:val="en-GB" w:eastAsia="en-US"/>
        </w:rPr>
      </w:pPr>
    </w:p>
    <w:p>
      <w:pPr>
        <w:spacing w:after="0" w:line="240" w:lineRule="auto"/>
        <w:rPr>
          <w:rFonts w:ascii="Segoe UI" w:hAnsi="Segoe UI" w:cs="Segoe UI"/>
          <w:color w:val="000000"/>
          <w:sz w:val="20"/>
          <w:szCs w:val="20"/>
          <w:lang w:val="en-GB" w:eastAsia="en-US"/>
        </w:rPr>
      </w:pPr>
      <w:r>
        <w:rPr>
          <w:rFonts w:ascii="Segoe UI" w:hAnsi="Segoe UI" w:cs="Segoe UI"/>
          <w:color w:val="000000"/>
          <w:sz w:val="20"/>
          <w:szCs w:val="20"/>
          <w:lang w:val="en-GB" w:eastAsia="en-US"/>
        </w:rPr>
        <w:t xml:space="preserve">I/we authorise </w:t>
      </w:r>
      <w:r>
        <w:rPr>
          <w:rFonts w:ascii="Segoe UI" w:hAnsi="Segoe UI" w:cs="Segoe UI"/>
          <w:color w:val="FF0000"/>
          <w:sz w:val="20"/>
          <w:szCs w:val="20"/>
          <w:lang w:val="en-GB" w:eastAsia="en-US"/>
        </w:rPr>
        <w:t>Shivaz</w:t>
      </w:r>
      <w:r>
        <w:rPr>
          <w:rFonts w:ascii="Segoe UI" w:hAnsi="Segoe UI" w:cs="Segoe UI"/>
          <w:color w:val="000000"/>
          <w:sz w:val="20"/>
          <w:szCs w:val="20"/>
          <w:lang w:val="en-GB" w:eastAsia="en-US"/>
        </w:rPr>
        <w:t xml:space="preserve"> to obtain whatever information is required from third parties to complete the preparation of the </w:t>
      </w:r>
      <w:r>
        <w:rPr>
          <w:rFonts w:ascii="Segoe UI" w:hAnsi="Segoe UI" w:cs="Segoe UI"/>
          <w:color w:val="FF0000"/>
          <w:sz w:val="20"/>
          <w:szCs w:val="20"/>
          <w:lang w:val="en-GB" w:eastAsia="en-US"/>
        </w:rPr>
        <w:t xml:space="preserve">Client superfund </w:t>
      </w:r>
      <w:r>
        <w:rPr>
          <w:rFonts w:ascii="Segoe UI" w:hAnsi="Segoe UI" w:cs="Segoe UI"/>
          <w:color w:val="000000"/>
          <w:sz w:val="20"/>
          <w:szCs w:val="20"/>
          <w:lang w:val="en-GB" w:eastAsia="en-US"/>
        </w:rPr>
        <w:t>Financial Statements and Tax Return.</w:t>
      </w:r>
    </w:p>
    <w:p>
      <w:pPr>
        <w:tabs>
          <w:tab w:val="right" w:pos="10429"/>
        </w:tabs>
        <w:spacing w:after="0" w:line="240" w:lineRule="auto"/>
        <w:rPr>
          <w:rFonts w:ascii="Segoe UI" w:hAnsi="Segoe UI" w:eastAsia="Calibri" w:cs="Segoe UI"/>
          <w:sz w:val="18"/>
          <w:szCs w:val="20"/>
          <w:lang w:eastAsia="en-US"/>
        </w:rPr>
      </w:pPr>
    </w:p>
    <w:p>
      <w:pPr>
        <w:tabs>
          <w:tab w:val="right" w:pos="10429"/>
        </w:tabs>
        <w:spacing w:after="0" w:line="240" w:lineRule="auto"/>
        <w:jc w:val="both"/>
        <w:rPr>
          <w:rFonts w:ascii="Segoe UI" w:hAnsi="Segoe UI" w:eastAsia="Calibri" w:cs="Segoe UI"/>
          <w:sz w:val="18"/>
          <w:szCs w:val="20"/>
          <w:lang w:eastAsia="en-US"/>
        </w:rPr>
      </w:pPr>
    </w:p>
    <w:p>
      <w:pPr>
        <w:spacing w:after="0" w:line="240" w:lineRule="auto"/>
        <w:rPr>
          <w:rFonts w:ascii="Segoe UI" w:hAnsi="Segoe UI" w:cs="Segoe UI"/>
          <w:sz w:val="24"/>
          <w:szCs w:val="20"/>
        </w:rPr>
      </w:pPr>
      <w:r>
        <w:rPr>
          <w:rFonts w:ascii="Segoe UI" w:hAnsi="Segoe UI" w:cs="Segoe UI"/>
          <w:sz w:val="24"/>
          <w:szCs w:val="20"/>
        </w:rPr>
        <w:t>AUTHORISED SIGNATURE(S)</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r>
        <w:rPr>
          <w:rFonts w:ascii="Segoe UI" w:hAnsi="Segoe UI" w:cs="Segoe UI"/>
          <w:sz w:val="20"/>
          <w:szCs w:val="20"/>
        </w:rPr>
        <w:t>____________________________________________</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____________________________________________</w:t>
      </w:r>
    </w:p>
    <w:p>
      <w:pPr>
        <w:spacing w:after="0" w:line="240" w:lineRule="auto"/>
        <w:rPr>
          <w:rFonts w:ascii="Segoe UI" w:hAnsi="Segoe UI" w:cs="Segoe UI"/>
          <w:sz w:val="20"/>
          <w:szCs w:val="20"/>
        </w:rPr>
      </w:pPr>
    </w:p>
    <w:p>
      <w:pPr>
        <w:spacing w:after="0" w:line="240" w:lineRule="auto"/>
        <w:rPr>
          <w:rFonts w:ascii="Segoe UI" w:hAnsi="Segoe UI" w:cs="Segoe UI"/>
          <w:sz w:val="20"/>
          <w:szCs w:val="20"/>
        </w:rPr>
      </w:pPr>
      <w:r>
        <w:rPr>
          <w:rFonts w:ascii="Segoe UI" w:hAnsi="Segoe UI" w:cs="Segoe UI"/>
          <w:sz w:val="20"/>
          <w:szCs w:val="20"/>
        </w:rPr>
        <w:t>Date:</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Date:</w:t>
      </w:r>
    </w:p>
    <w:sectPr>
      <w:headerReference r:id="rId6" w:type="first"/>
      <w:headerReference r:id="rId5" w:type="default"/>
      <w:footerReference r:id="rId7" w:type="default"/>
      <w:pgSz w:w="11906" w:h="16838"/>
      <w:pgMar w:top="720" w:right="991" w:bottom="1701" w:left="993" w:header="720" w:footer="4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44546A" w:themeColor="text2" w:sz="12" w:space="1"/>
      </w:pBdr>
      <w:jc w:val="right"/>
      <w:rPr>
        <w:rFonts w:ascii="Segoe UI" w:hAnsi="Segoe UI" w:cs="Segoe UI"/>
        <w:sz w:val="16"/>
        <w:szCs w:val="16"/>
      </w:rPr>
    </w:pPr>
  </w:p>
  <w:p>
    <w:pPr>
      <w:pStyle w:val="6"/>
      <w:jc w:val="right"/>
      <w:rPr>
        <w:rFonts w:ascii="Segoe UI" w:hAnsi="Segoe UI" w:cs="Segoe UI"/>
        <w:b/>
        <w:spacing w:val="20"/>
        <w:sz w:val="16"/>
        <w:szCs w:val="16"/>
      </w:rPr>
    </w:pPr>
    <w:r>
      <w:rPr>
        <w:rFonts w:ascii="Segoe UI" w:hAnsi="Segoe UI" w:cs="Segoe UI"/>
        <w:b/>
        <w:spacing w:val="20"/>
        <w:sz w:val="16"/>
        <w:szCs w:val="16"/>
      </w:rPr>
      <w:t xml:space="preserve">Page. </w:t>
    </w:r>
    <w:r>
      <w:rPr>
        <w:rFonts w:ascii="Segoe UI" w:hAnsi="Segoe UI" w:cs="Segoe UI"/>
        <w:b/>
        <w:spacing w:val="20"/>
        <w:sz w:val="16"/>
        <w:szCs w:val="16"/>
      </w:rPr>
      <w:fldChar w:fldCharType="begin"/>
    </w:r>
    <w:r>
      <w:rPr>
        <w:rFonts w:ascii="Segoe UI" w:hAnsi="Segoe UI" w:cs="Segoe UI"/>
        <w:b/>
        <w:spacing w:val="20"/>
        <w:sz w:val="16"/>
        <w:szCs w:val="16"/>
      </w:rPr>
      <w:instrText xml:space="preserve"> PAGE   \* MERGEFORMAT </w:instrText>
    </w:r>
    <w:r>
      <w:rPr>
        <w:rFonts w:ascii="Segoe UI" w:hAnsi="Segoe UI" w:cs="Segoe UI"/>
        <w:b/>
        <w:spacing w:val="20"/>
        <w:sz w:val="16"/>
        <w:szCs w:val="16"/>
      </w:rPr>
      <w:fldChar w:fldCharType="separate"/>
    </w:r>
    <w:r>
      <w:rPr>
        <w:rFonts w:ascii="Segoe UI" w:hAnsi="Segoe UI" w:cs="Segoe UI"/>
        <w:b/>
        <w:spacing w:val="20"/>
        <w:sz w:val="16"/>
        <w:szCs w:val="16"/>
      </w:rPr>
      <w:t>5</w:t>
    </w:r>
    <w:r>
      <w:rPr>
        <w:rFonts w:ascii="Segoe UI" w:hAnsi="Segoe UI" w:cs="Segoe UI"/>
        <w:b/>
        <w:spacing w:val="20"/>
        <w:sz w:val="16"/>
        <w:szCs w:val="16"/>
      </w:rPr>
      <w:fldChar w:fldCharType="end"/>
    </w:r>
  </w:p>
  <w:p>
    <w:pPr>
      <w:pStyle w:val="6"/>
      <w:jc w:val="right"/>
      <w:rPr>
        <w:rFonts w:ascii="Segoe UI" w:hAnsi="Segoe UI" w:cs="Segoe UI"/>
        <w:sz w:val="16"/>
        <w:szCs w:val="16"/>
      </w:rPr>
    </w:pPr>
  </w:p>
  <w:p>
    <w:pPr>
      <w:pStyle w:val="6"/>
      <w:jc w:val="right"/>
      <w:rPr>
        <w:rFonts w:ascii="Segoe UI" w:hAnsi="Segoe UI" w:cs="Segoe UI"/>
        <w:sz w:val="12"/>
        <w:szCs w:val="16"/>
      </w:rPr>
    </w:pPr>
    <w:r>
      <w:rPr>
        <w:rFonts w:ascii="Segoe UI" w:hAnsi="Segoe UI" w:cs="Segoe UI"/>
        <w:sz w:val="12"/>
        <w:szCs w:val="16"/>
      </w:rPr>
      <w:t>© 2019 Success Accounting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Segoe UI" w:hAnsi="Segoe UI" w:cs="Segoe UI"/>
        <w:b/>
        <w:spacing w:val="20"/>
        <w:sz w:val="16"/>
        <w:szCs w:val="16"/>
        <w:lang w:val="en-US"/>
      </w:rPr>
    </w:pPr>
    <w:r>
      <w:rPr>
        <w:rFonts w:ascii="Segoe UI" w:hAnsi="Segoe UI" w:cs="Segoe UI"/>
        <w:spacing w:val="20"/>
        <w:sz w:val="16"/>
        <w:szCs w:val="16"/>
        <w:lang w:val="en-US"/>
      </w:rPr>
      <w:t xml:space="preserve">QUESTIONNAIRE | </w:t>
    </w:r>
    <w:r>
      <w:rPr>
        <w:rFonts w:ascii="Segoe UI" w:hAnsi="Segoe UI" w:cs="Segoe UI"/>
        <w:b/>
        <w:spacing w:val="20"/>
        <w:sz w:val="16"/>
        <w:szCs w:val="16"/>
        <w:lang w:val="en-US"/>
      </w:rPr>
      <w:t>SMSF Financial Statements EOFY</w:t>
    </w:r>
  </w:p>
  <w:p>
    <w:pPr>
      <w:pStyle w:val="7"/>
      <w:pBdr>
        <w:between w:val="single" w:color="44546A" w:themeColor="text2" w:sz="12" w:space="1"/>
      </w:pBdr>
      <w:jc w:val="right"/>
      <w:rPr>
        <w:rFonts w:ascii="Segoe UI" w:hAnsi="Segoe UI" w:cs="Segoe UI"/>
        <w:b/>
        <w:spacing w:val="20"/>
        <w:sz w:val="16"/>
        <w:szCs w:val="16"/>
        <w:lang w:val="en-US"/>
      </w:rPr>
    </w:pPr>
  </w:p>
  <w:p>
    <w:pPr>
      <w:pStyle w:val="7"/>
      <w:pBdr>
        <w:between w:val="single" w:color="44546A" w:themeColor="text2" w:sz="12" w:space="1"/>
      </w:pBdr>
      <w:rPr>
        <w:rFonts w:ascii="Segoe UI" w:hAnsi="Segoe UI" w:cs="Segoe UI"/>
        <w:spacing w:val="20"/>
        <w:sz w:val="20"/>
        <w:szCs w:val="20"/>
        <w:lang w:val="en-US"/>
      </w:rPr>
    </w:pPr>
  </w:p>
  <w:p>
    <w:pPr>
      <w:pStyle w:val="7"/>
      <w:rPr>
        <w:rFonts w:ascii="Segoe UI" w:hAnsi="Segoe UI" w:cs="Segoe UI"/>
        <w:spacing w:val="2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eastAsia="en-US"/>
      </w:rPr>
      <mc:AlternateContent>
        <mc:Choice Requires="wps">
          <w:drawing>
            <wp:anchor distT="0" distB="0" distL="114300" distR="114300" simplePos="0" relativeHeight="251659264" behindDoc="1" locked="0" layoutInCell="1" allowOverlap="1">
              <wp:simplePos x="0" y="0"/>
              <wp:positionH relativeFrom="column">
                <wp:posOffset>930275</wp:posOffset>
              </wp:positionH>
              <wp:positionV relativeFrom="paragraph">
                <wp:posOffset>-497205</wp:posOffset>
              </wp:positionV>
              <wp:extent cx="5995035" cy="10730865"/>
              <wp:effectExtent l="0" t="0" r="6350" b="0"/>
              <wp:wrapNone/>
              <wp:docPr id="3" name="Rectangle 3"/>
              <wp:cNvGraphicFramePr/>
              <a:graphic xmlns:a="http://schemas.openxmlformats.org/drawingml/2006/main">
                <a:graphicData uri="http://schemas.microsoft.com/office/word/2010/wordprocessingShape">
                  <wps:wsp>
                    <wps:cNvSpPr/>
                    <wps:spPr>
                      <a:xfrm>
                        <a:off x="0" y="0"/>
                        <a:ext cx="5994736" cy="1073075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73.25pt;margin-top:-39.15pt;height:844.95pt;width:472.05pt;z-index:-251657216;v-text-anchor:middle;mso-width-relative:page;mso-height-relative:page;" fillcolor="#EDEDED [662]" filled="t" stroked="f" coordsize="21600,21600" o:gfxdata="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b/Hd2gAAAA0BAAAPAAAAAAAAAAEAIAAA&#10;ACIAAABkcnMvZG93bnJldi54bWxQSwECFAAUAAAACACHTuJAKxxxgXwCAAAJBQAADgAAAAAAAAAB&#10;ACAAAAApAQAAZHJzL2Uyb0RvYy54bWxQSwUGAAAAAAYABgBZAQAAFwY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67668"/>
    <w:multiLevelType w:val="multilevel"/>
    <w:tmpl w:val="0E267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626AE3"/>
    <w:multiLevelType w:val="multilevel"/>
    <w:tmpl w:val="16626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6D1F21"/>
    <w:multiLevelType w:val="multilevel"/>
    <w:tmpl w:val="1D6D1F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B77BE7"/>
    <w:multiLevelType w:val="multilevel"/>
    <w:tmpl w:val="47B77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1904781"/>
    <w:multiLevelType w:val="multilevel"/>
    <w:tmpl w:val="51904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5D2F7C"/>
    <w:multiLevelType w:val="multilevel"/>
    <w:tmpl w:val="5F5D2F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16225B0"/>
    <w:multiLevelType w:val="multilevel"/>
    <w:tmpl w:val="61622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CC62EB0"/>
    <w:multiLevelType w:val="multilevel"/>
    <w:tmpl w:val="6CC62E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253219B"/>
    <w:multiLevelType w:val="multilevel"/>
    <w:tmpl w:val="72532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8066228"/>
    <w:multiLevelType w:val="multilevel"/>
    <w:tmpl w:val="78066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4"/>
  </w:num>
  <w:num w:numId="3">
    <w:abstractNumId w:val="7"/>
  </w:num>
  <w:num w:numId="4">
    <w:abstractNumId w:val="6"/>
  </w:num>
  <w:num w:numId="5">
    <w:abstractNumId w:val="1"/>
  </w:num>
  <w:num w:numId="6">
    <w:abstractNumId w:val="8"/>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8"/>
    <w:rsid w:val="00017685"/>
    <w:rsid w:val="00033D20"/>
    <w:rsid w:val="000375B9"/>
    <w:rsid w:val="000414E7"/>
    <w:rsid w:val="000502D1"/>
    <w:rsid w:val="00071BE0"/>
    <w:rsid w:val="0007401C"/>
    <w:rsid w:val="00082698"/>
    <w:rsid w:val="00083ECD"/>
    <w:rsid w:val="000A2D61"/>
    <w:rsid w:val="000A5DD4"/>
    <w:rsid w:val="000B432A"/>
    <w:rsid w:val="000B4A48"/>
    <w:rsid w:val="000D1D41"/>
    <w:rsid w:val="000D5E56"/>
    <w:rsid w:val="00107733"/>
    <w:rsid w:val="001117EF"/>
    <w:rsid w:val="00114A76"/>
    <w:rsid w:val="001323B2"/>
    <w:rsid w:val="001C5C31"/>
    <w:rsid w:val="001D66FE"/>
    <w:rsid w:val="001E7CCB"/>
    <w:rsid w:val="0020133E"/>
    <w:rsid w:val="00215819"/>
    <w:rsid w:val="00217580"/>
    <w:rsid w:val="00242A09"/>
    <w:rsid w:val="00253228"/>
    <w:rsid w:val="00266198"/>
    <w:rsid w:val="00290A1B"/>
    <w:rsid w:val="002B17F1"/>
    <w:rsid w:val="002B7637"/>
    <w:rsid w:val="002D0051"/>
    <w:rsid w:val="002D79FC"/>
    <w:rsid w:val="0030570A"/>
    <w:rsid w:val="00305ABA"/>
    <w:rsid w:val="003072E4"/>
    <w:rsid w:val="003117EA"/>
    <w:rsid w:val="00315C36"/>
    <w:rsid w:val="00315DDB"/>
    <w:rsid w:val="00330C62"/>
    <w:rsid w:val="00334065"/>
    <w:rsid w:val="0033592B"/>
    <w:rsid w:val="00347EB3"/>
    <w:rsid w:val="00360B4A"/>
    <w:rsid w:val="003834A3"/>
    <w:rsid w:val="00393633"/>
    <w:rsid w:val="003D0017"/>
    <w:rsid w:val="003D1242"/>
    <w:rsid w:val="003D1B2C"/>
    <w:rsid w:val="003D3FC4"/>
    <w:rsid w:val="003D7C21"/>
    <w:rsid w:val="004409AA"/>
    <w:rsid w:val="00464482"/>
    <w:rsid w:val="00470EE2"/>
    <w:rsid w:val="00473516"/>
    <w:rsid w:val="004C6571"/>
    <w:rsid w:val="004C75CA"/>
    <w:rsid w:val="004D535C"/>
    <w:rsid w:val="004D6B8B"/>
    <w:rsid w:val="004F2030"/>
    <w:rsid w:val="004F6BE5"/>
    <w:rsid w:val="005059CC"/>
    <w:rsid w:val="00507D9E"/>
    <w:rsid w:val="005108DF"/>
    <w:rsid w:val="00520495"/>
    <w:rsid w:val="005209D4"/>
    <w:rsid w:val="005413BB"/>
    <w:rsid w:val="00542473"/>
    <w:rsid w:val="00552F8E"/>
    <w:rsid w:val="00572F98"/>
    <w:rsid w:val="00585596"/>
    <w:rsid w:val="00591C2D"/>
    <w:rsid w:val="005B3437"/>
    <w:rsid w:val="005B5D73"/>
    <w:rsid w:val="005C3591"/>
    <w:rsid w:val="00600EB7"/>
    <w:rsid w:val="00614D66"/>
    <w:rsid w:val="0062281A"/>
    <w:rsid w:val="00635B6F"/>
    <w:rsid w:val="00661621"/>
    <w:rsid w:val="00663A07"/>
    <w:rsid w:val="00671EE9"/>
    <w:rsid w:val="00673192"/>
    <w:rsid w:val="00680847"/>
    <w:rsid w:val="006876CF"/>
    <w:rsid w:val="00694B28"/>
    <w:rsid w:val="006B11D1"/>
    <w:rsid w:val="006B50D6"/>
    <w:rsid w:val="006C4F97"/>
    <w:rsid w:val="006C6D2A"/>
    <w:rsid w:val="006D514A"/>
    <w:rsid w:val="006E55F2"/>
    <w:rsid w:val="006E7481"/>
    <w:rsid w:val="006F1C94"/>
    <w:rsid w:val="00704147"/>
    <w:rsid w:val="007061E0"/>
    <w:rsid w:val="0071431C"/>
    <w:rsid w:val="00734E2F"/>
    <w:rsid w:val="0076183B"/>
    <w:rsid w:val="007629A5"/>
    <w:rsid w:val="00773702"/>
    <w:rsid w:val="00775F83"/>
    <w:rsid w:val="007946A1"/>
    <w:rsid w:val="007B167E"/>
    <w:rsid w:val="007C4138"/>
    <w:rsid w:val="007D275F"/>
    <w:rsid w:val="007E6F5A"/>
    <w:rsid w:val="007F0BCA"/>
    <w:rsid w:val="00800716"/>
    <w:rsid w:val="00833D89"/>
    <w:rsid w:val="00852644"/>
    <w:rsid w:val="00876569"/>
    <w:rsid w:val="008800BF"/>
    <w:rsid w:val="00885935"/>
    <w:rsid w:val="008A1403"/>
    <w:rsid w:val="008A6C65"/>
    <w:rsid w:val="008B2323"/>
    <w:rsid w:val="008B7CB2"/>
    <w:rsid w:val="008D0EEE"/>
    <w:rsid w:val="008D36F3"/>
    <w:rsid w:val="009055B0"/>
    <w:rsid w:val="00914C1D"/>
    <w:rsid w:val="009244FB"/>
    <w:rsid w:val="00936310"/>
    <w:rsid w:val="00980B73"/>
    <w:rsid w:val="009921EF"/>
    <w:rsid w:val="00992EC8"/>
    <w:rsid w:val="009D1D8C"/>
    <w:rsid w:val="009E600A"/>
    <w:rsid w:val="009F4281"/>
    <w:rsid w:val="00A240E4"/>
    <w:rsid w:val="00A250F6"/>
    <w:rsid w:val="00A27CEB"/>
    <w:rsid w:val="00A52C21"/>
    <w:rsid w:val="00A655D2"/>
    <w:rsid w:val="00A709AB"/>
    <w:rsid w:val="00A71C85"/>
    <w:rsid w:val="00A77890"/>
    <w:rsid w:val="00A856CD"/>
    <w:rsid w:val="00AC6210"/>
    <w:rsid w:val="00B2361D"/>
    <w:rsid w:val="00B61D36"/>
    <w:rsid w:val="00B6552D"/>
    <w:rsid w:val="00B940BE"/>
    <w:rsid w:val="00BA18C4"/>
    <w:rsid w:val="00BA7A02"/>
    <w:rsid w:val="00BC1CAD"/>
    <w:rsid w:val="00BD359B"/>
    <w:rsid w:val="00BF1C43"/>
    <w:rsid w:val="00BF35A0"/>
    <w:rsid w:val="00C05695"/>
    <w:rsid w:val="00C05C47"/>
    <w:rsid w:val="00C13D35"/>
    <w:rsid w:val="00C3461B"/>
    <w:rsid w:val="00C550CD"/>
    <w:rsid w:val="00C56C83"/>
    <w:rsid w:val="00D25E3B"/>
    <w:rsid w:val="00D310AF"/>
    <w:rsid w:val="00D375C1"/>
    <w:rsid w:val="00D42298"/>
    <w:rsid w:val="00D560ED"/>
    <w:rsid w:val="00D63F30"/>
    <w:rsid w:val="00D73614"/>
    <w:rsid w:val="00D739DE"/>
    <w:rsid w:val="00D87068"/>
    <w:rsid w:val="00D93BBA"/>
    <w:rsid w:val="00DA0DF9"/>
    <w:rsid w:val="00DC1017"/>
    <w:rsid w:val="00DE0860"/>
    <w:rsid w:val="00DE2481"/>
    <w:rsid w:val="00DF04C4"/>
    <w:rsid w:val="00DF798F"/>
    <w:rsid w:val="00E10CF0"/>
    <w:rsid w:val="00E13EFF"/>
    <w:rsid w:val="00E149ED"/>
    <w:rsid w:val="00E16292"/>
    <w:rsid w:val="00E3724E"/>
    <w:rsid w:val="00E431DA"/>
    <w:rsid w:val="00E5153B"/>
    <w:rsid w:val="00E51DC7"/>
    <w:rsid w:val="00E63D71"/>
    <w:rsid w:val="00E65DEB"/>
    <w:rsid w:val="00E8118E"/>
    <w:rsid w:val="00E85517"/>
    <w:rsid w:val="00E86622"/>
    <w:rsid w:val="00E9591B"/>
    <w:rsid w:val="00EA7423"/>
    <w:rsid w:val="00EB2DE4"/>
    <w:rsid w:val="00EB4955"/>
    <w:rsid w:val="00EC56BC"/>
    <w:rsid w:val="00ED3F8F"/>
    <w:rsid w:val="00ED7A67"/>
    <w:rsid w:val="00EE3681"/>
    <w:rsid w:val="00EF01F5"/>
    <w:rsid w:val="00F21D05"/>
    <w:rsid w:val="00F262B9"/>
    <w:rsid w:val="00F2770D"/>
    <w:rsid w:val="00F62FC7"/>
    <w:rsid w:val="00F63141"/>
    <w:rsid w:val="00F810A0"/>
    <w:rsid w:val="00FA046D"/>
    <w:rsid w:val="00FA5F5A"/>
    <w:rsid w:val="00FB5A4D"/>
    <w:rsid w:val="00FB708B"/>
    <w:rsid w:val="00FC3C95"/>
    <w:rsid w:val="00FD512B"/>
    <w:rsid w:val="00FE683D"/>
    <w:rsid w:val="00FF0371"/>
    <w:rsid w:val="2D9B77C4"/>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hAnsi="Times New Roman" w:eastAsia="Times New Roman" w:cs="Times New Roman" w:asciiTheme="minorHAnsi"/>
      <w:sz w:val="22"/>
      <w:szCs w:val="22"/>
      <w:lang w:val="en-AU" w:eastAsia="en-AU" w:bidi="ar-SA"/>
    </w:rPr>
  </w:style>
  <w:style w:type="paragraph" w:styleId="2">
    <w:name w:val="heading 4"/>
    <w:basedOn w:val="1"/>
    <w:next w:val="1"/>
    <w:link w:val="16"/>
    <w:qFormat/>
    <w:uiPriority w:val="9"/>
    <w:pPr>
      <w:spacing w:before="100" w:beforeAutospacing="1" w:after="100" w:afterAutospacing="1" w:line="240" w:lineRule="auto"/>
      <w:outlineLvl w:val="3"/>
    </w:pPr>
    <w:rPr>
      <w:rFonts w:ascii="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Segoe UI" w:hAnsi="Segoe UI" w:cs="Segoe UI"/>
      <w:sz w:val="18"/>
      <w:szCs w:val="18"/>
    </w:rPr>
  </w:style>
  <w:style w:type="paragraph" w:styleId="6">
    <w:name w:val="footer"/>
    <w:basedOn w:val="1"/>
    <w:link w:val="13"/>
    <w:unhideWhenUsed/>
    <w:uiPriority w:val="99"/>
    <w:pPr>
      <w:tabs>
        <w:tab w:val="center" w:pos="4513"/>
        <w:tab w:val="right" w:pos="9026"/>
      </w:tabs>
      <w:spacing w:after="0" w:line="240" w:lineRule="auto"/>
    </w:pPr>
  </w:style>
  <w:style w:type="paragraph" w:styleId="7">
    <w:name w:val="header"/>
    <w:basedOn w:val="1"/>
    <w:link w:val="12"/>
    <w:unhideWhenUsed/>
    <w:uiPriority w:val="99"/>
    <w:pPr>
      <w:tabs>
        <w:tab w:val="center" w:pos="4513"/>
        <w:tab w:val="right" w:pos="9026"/>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line="240" w:lineRule="auto"/>
    </w:pPr>
    <w:rPr>
      <w:rFonts w:ascii="Times New Roman"/>
      <w:sz w:val="24"/>
      <w:szCs w:val="24"/>
    </w:rPr>
  </w:style>
  <w:style w:type="character" w:styleId="10">
    <w:name w:val="Strong"/>
    <w:basedOn w:val="3"/>
    <w:qFormat/>
    <w:uiPriority w:val="22"/>
    <w:rPr>
      <w:b/>
      <w:bCs/>
    </w:rPr>
  </w:style>
  <w:style w:type="table" w:styleId="11">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uiPriority w:val="99"/>
  </w:style>
  <w:style w:type="character" w:customStyle="1" w:styleId="13">
    <w:name w:val="Footer Char"/>
    <w:basedOn w:val="3"/>
    <w:link w:val="6"/>
    <w:uiPriority w:val="99"/>
  </w:style>
  <w:style w:type="character" w:customStyle="1" w:styleId="14">
    <w:name w:val="Unresolved Mention"/>
    <w:basedOn w:val="3"/>
    <w:semiHidden/>
    <w:unhideWhenUsed/>
    <w:uiPriority w:val="99"/>
    <w:rPr>
      <w:color w:val="808080"/>
      <w:shd w:val="clear" w:color="auto" w:fill="E6E6E6"/>
    </w:rPr>
  </w:style>
  <w:style w:type="character" w:customStyle="1" w:styleId="15">
    <w:name w:val="Balloon Text Char"/>
    <w:basedOn w:val="3"/>
    <w:link w:val="5"/>
    <w:semiHidden/>
    <w:uiPriority w:val="99"/>
    <w:rPr>
      <w:rFonts w:ascii="Segoe UI" w:hAnsi="Segoe UI" w:cs="Segoe UI"/>
      <w:sz w:val="18"/>
      <w:szCs w:val="18"/>
    </w:rPr>
  </w:style>
  <w:style w:type="character" w:customStyle="1" w:styleId="16">
    <w:name w:val="Heading 4 Char"/>
    <w:basedOn w:val="3"/>
    <w:link w:val="2"/>
    <w:uiPriority w:val="9"/>
    <w:rPr>
      <w:rFonts w:ascii="Times New Roman"/>
      <w:b/>
      <w:bCs/>
      <w:sz w:val="24"/>
      <w:szCs w:val="24"/>
    </w:rPr>
  </w:style>
  <w:style w:type="table" w:customStyle="1" w:styleId="17">
    <w:name w:val="Table Grid1"/>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spacing w:after="0" w:line="240" w:lineRule="auto"/>
      <w:ind w:left="720"/>
    </w:pPr>
    <w:rPr>
      <w:rFonts w:ascii="Verdana" w:hAnsi="Verdana"/>
      <w:sz w:val="18"/>
      <w:szCs w:val="24"/>
      <w:lang w:val="en-US" w:eastAsia="en-US"/>
    </w:rPr>
  </w:style>
  <w:style w:type="table" w:customStyle="1" w:styleId="19">
    <w:name w:val="Plain Table 2"/>
    <w:basedOn w:val="4"/>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0">
    <w:name w:val="Plain Table 4"/>
    <w:basedOn w:val="4"/>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l\Documents\Custom%20Office%20Templates\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6FBC2-65A7-4A7D-946F-5D1C63F387C5}">
  <ds:schemaRefs/>
</ds:datastoreItem>
</file>

<file path=docProps/app.xml><?xml version="1.0" encoding="utf-8"?>
<Properties xmlns="http://schemas.openxmlformats.org/officeDocument/2006/extended-properties" xmlns:vt="http://schemas.openxmlformats.org/officeDocument/2006/docPropsVTypes">
  <Template>QUESTIONNAIRE</Template>
  <Pages>5</Pages>
  <Words>1482</Words>
  <Characters>8449</Characters>
  <Lines>70</Lines>
  <Paragraphs>19</Paragraphs>
  <TotalTime>2</TotalTime>
  <ScaleCrop>false</ScaleCrop>
  <LinksUpToDate>false</LinksUpToDate>
  <CharactersWithSpaces>9912</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2019-09-01T11:02:00Z</dcterms:created>
  <dc:creator>Mikala Batty</dc:creator>
  <cp:lastModifiedBy>USER</cp:lastModifiedBy>
  <cp:lastPrinted>2017-09-23T06:29:00Z</cp:lastPrinted>
  <dcterms:modified xsi:type="dcterms:W3CDTF">2021-07-09T02:02:57Z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2057-11.2.0.10200</vt:lpwstr>
  </property>
</Properties>
</file>